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A _____ variable is used to incorporate qualitative information in a regression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36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dependent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continuous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binomial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dummy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47"/>
              <w:gridCol w:w="699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dummy variable or binary variable is used to incorporate qualitative information in a regression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Describing Qualitative Information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In a regression model, which of the following will be described using a binary variable?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0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Whether it rained on a particular day or it did not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volume of rainfall during a year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percentage of humidity in air on a particular day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concentration of dust particles in air</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binary variable is used to describe qualitative information in regression model. Therefore, such a variable will be used to describe whether it rained on a particular day or it did not.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Medium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Describing Qualitative Information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Comprehension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true of dummy variables?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17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dummy variable always takes a value less than 1.</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dummy variable always takes a value higher than 1.</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dummy variable takes a value of 0 or 1.</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dummy variable takes a value of 1 or 10.</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487"/>
              <w:gridCol w:w="498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dummy variable takes a value of 0 or 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Describing Qualitative Information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The following simple model is used to determine the annual savings of an individual on the basis of his annual income and education.</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Savings = </w:t>
            </w:r>
            <w:r>
              <w:rPr>
                <w:rStyle w:val="DefaultParagraphFont"/>
                <w:rFonts w:ascii="Times New Roman" w:eastAsia="Times New Roman" w:hAnsi="Times New Roman" w:cs="Times New Roman"/>
                <w:b w:val="0"/>
                <w:bCs w:val="0"/>
                <w:i w:val="0"/>
                <w:iCs w:val="0"/>
                <w:smallCaps w:val="0"/>
                <w:color w:val="000000"/>
                <w:position w:val="-4"/>
                <w:sz w:val="22"/>
                <w:szCs w:val="22"/>
                <w:bdr w:val="nil"/>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height:15pt;width:105.75pt">
                  <v:imagedata r:id="rId4"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The variable ‘Edu’ takes a value of 1 if the person is educated and the variable ‘Inc’ measures the income of the individual.</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Refer to the model above. The inclusion of another binary variable in this model that takes a value of 1 if a person is uneducated, will give rise to the problem of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24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omitted variable bias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self-selection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dummy variable trap</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heteroskedastcity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38"/>
              <w:gridCol w:w="720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inclusion of another dummy variable in this model would introduce perfect collinearity and lead to a dummy variable trap.</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Describing Qualitative Information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Application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The following simple model is used to determine the annual savings of an individual on the basis of his annual income and education.</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Savings = </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val="0"/>
                <w:iCs w:val="0"/>
                <w:smallCaps w:val="0"/>
                <w:color w:val="000000"/>
                <w:position w:val="-4"/>
                <w:sz w:val="22"/>
                <w:szCs w:val="22"/>
                <w:bdr w:val="nil"/>
                <w:rtl w:val="0"/>
              </w:rPr>
              <w:pict>
                <v:shape id="_x0000_i1027" type="#_x0000_t75" style="height:15pt;width:6pt">
                  <v:imagedata r:id="rId5" o:title=""/>
                </v:shape>
              </w:pic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Edu + </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Inc + </w:t>
            </w:r>
            <w:r>
              <w:rPr>
                <w:rStyle w:val="DefaultParagraphFont"/>
                <w:rFonts w:ascii="Times New Roman" w:eastAsia="Times New Roman" w:hAnsi="Times New Roman" w:cs="Times New Roman"/>
                <w:b w:val="0"/>
                <w:bCs w:val="0"/>
                <w:i/>
                <w:iCs/>
                <w:smallCaps w:val="0"/>
                <w:color w:val="000000"/>
                <w:sz w:val="22"/>
                <w:szCs w:val="22"/>
                <w:bdr w:val="nil"/>
                <w:rtl w:val="0"/>
              </w:rPr>
              <w:t>u</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variable ‘Edu’ takes a value of 1 if the person is educated and the variable ‘Inc’ measures the income of the individual.</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Refer to the model above. The benchmark group in this model is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25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group of educated people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group of uneducated people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group of individuals with a high income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group of individuals with a low income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benchmark group is the group against which comparisons are made. In this case, the savings of a literate person is being compared to the savings of an illiterate person; therefore, the group of illiterate people is the base group or benchmark group.</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Single Dummy Independent Variable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Application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The following simple model is used to determine the annual savings of an individual on the basis of his annual income and education.</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Savings = </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 </w:t>
            </w:r>
            <w:r>
              <w:rPr>
                <w:rStyle w:val="DefaultParagraphFont"/>
                <w:rFonts w:ascii="Times New Roman" w:eastAsia="Times New Roman" w:hAnsi="Times New Roman" w:cs="Times New Roman"/>
                <w:b w:val="0"/>
                <w:bCs w:val="0"/>
                <w:i w:val="0"/>
                <w:iCs w:val="0"/>
                <w:smallCaps w:val="0"/>
                <w:color w:val="000000"/>
                <w:position w:val="-4"/>
                <w:sz w:val="22"/>
                <w:szCs w:val="22"/>
                <w:bdr w:val="nil"/>
                <w:rtl w:val="0"/>
              </w:rPr>
              <w:pict>
                <v:shape id="_x0000_i1028" type="#_x0000_t75" style="height:15pt;width:6pt">
                  <v:imagedata r:id="rId5" o:title=""/>
                </v:shape>
              </w:pic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Edu + </w:t>
            </w:r>
            <w:r>
              <w:rPr>
                <w:rStyle w:val="DefaultParagraphFont"/>
                <w:rFonts w:ascii="Times New Roman" w:eastAsia="Times New Roman" w:hAnsi="Times New Roman" w:cs="Times New Roman"/>
                <w:b w:val="0"/>
                <w:bCs w:val="0"/>
                <w:i/>
                <w:iCs/>
                <w:smallCaps w:val="0"/>
                <w:color w:val="000000"/>
                <w:sz w:val="22"/>
                <w:szCs w:val="22"/>
                <w:bdr w:val="nil"/>
                <w:rtl w:val="0"/>
              </w:rPr>
              <w:t>β</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Inc + </w:t>
            </w:r>
            <w:r>
              <w:rPr>
                <w:rStyle w:val="DefaultParagraphFont"/>
                <w:rFonts w:ascii="Times New Roman" w:eastAsia="Times New Roman" w:hAnsi="Times New Roman" w:cs="Times New Roman"/>
                <w:b w:val="0"/>
                <w:bCs w:val="0"/>
                <w:i/>
                <w:iCs/>
                <w:smallCaps w:val="0"/>
                <w:color w:val="000000"/>
                <w:sz w:val="22"/>
                <w:szCs w:val="22"/>
                <w:bdr w:val="nil"/>
                <w:rtl w:val="0"/>
              </w:rPr>
              <w:t>u</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variable ‘Edu’ takes a value of 1 if the person is educated and the variable ‘Inc’ measures the income of the individual.</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Refer to the above model. If </w:t>
            </w:r>
            <w:r>
              <w:rPr>
                <w:rStyle w:val="DefaultParagraphFont"/>
                <w:rFonts w:ascii="Times New Roman" w:eastAsia="Times New Roman" w:hAnsi="Times New Roman" w:cs="Times New Roman"/>
                <w:b w:val="0"/>
                <w:bCs w:val="0"/>
                <w:i w:val="0"/>
                <w:iCs w:val="0"/>
                <w:smallCaps w:val="0"/>
                <w:color w:val="000000"/>
                <w:position w:val="-3"/>
                <w:sz w:val="22"/>
                <w:szCs w:val="22"/>
                <w:bdr w:val="nil"/>
                <w:rtl w:val="0"/>
              </w:rPr>
              <w:pict>
                <v:shape id="_x0000_i1029" type="#_x0000_t75" style="height:14.25pt;width:9pt">
                  <v:imagedata r:id="rId6" o:title=""/>
                </v:shape>
              </w:pict>
            </w:r>
            <w:r>
              <w:rPr>
                <w:rStyle w:val="DefaultParagraphFont"/>
                <w:rFonts w:ascii="Calibri" w:eastAsia="Calibri" w:hAnsi="Calibri" w:cs="Calibri"/>
                <w:b w:val="0"/>
                <w:bCs w:val="0"/>
                <w:i w:val="0"/>
                <w:iCs w:val="0"/>
                <w:smallCaps w:val="0"/>
                <w:color w:val="000000"/>
                <w:sz w:val="18"/>
                <w:szCs w:val="18"/>
                <w:bdr w:val="nil"/>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&gt; 0,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50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uneducated people have higher savings than those who are educated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educated people have higher savings than those who are not educated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individuals with lower income have higher savings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individual with lower income have higher savings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The coefficient </w:t>
                  </w:r>
                  <w:r>
                    <w:rPr>
                      <w:rStyle w:val="DefaultParagraphFont"/>
                      <w:rFonts w:ascii="Times New Roman" w:eastAsia="Times New Roman" w:hAnsi="Times New Roman" w:cs="Times New Roman"/>
                      <w:b w:val="0"/>
                      <w:bCs w:val="0"/>
                      <w:i w:val="0"/>
                      <w:iCs w:val="0"/>
                      <w:smallCaps w:val="0"/>
                      <w:color w:val="000000"/>
                      <w:position w:val="-4"/>
                      <w:sz w:val="22"/>
                      <w:szCs w:val="22"/>
                      <w:bdr w:val="nil"/>
                      <w:rtl w:val="0"/>
                    </w:rPr>
                    <w:pict>
                      <v:shape id="_x0000_i1030" type="#_x0000_t75" style="height:15pt;width:6pt">
                        <v:imagedata r:id="rId5"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measures the impact of education on an individual’s annual savings. If it has a positive impact, as in this case, educated people should have higher savings.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Single Dummy Independent Variable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Application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The income of an individual in Budopia depends on his ethnicity and several other factors which can be measured quantitatively. If there are 5 ethnic groups in Budopia, how many dummy variables should be included in the regression equation for income determination in Budopia?</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 xml:space="preserve">FEEDBACK: If a regression model is to have different intercepts for, say, </w:t>
                  </w:r>
                  <w:r>
                    <w:rPr>
                      <w:rStyle w:val="DefaultParagraphFont"/>
                      <w:b w:val="0"/>
                      <w:bCs w:val="0"/>
                      <w:i/>
                      <w:iCs/>
                      <w:smallCaps w:val="0"/>
                      <w:color w:val="000000"/>
                      <w:sz w:val="20"/>
                      <w:szCs w:val="20"/>
                      <w:bdr w:val="nil"/>
                      <w:rtl w:val="0"/>
                    </w:rPr>
                    <w:t>g</w:t>
                  </w:r>
                  <w:r>
                    <w:rPr>
                      <w:rStyle w:val="DefaultParagraphFont"/>
                      <w:b w:val="0"/>
                      <w:bCs w:val="0"/>
                      <w:i w:val="0"/>
                      <w:iCs w:val="0"/>
                      <w:smallCaps w:val="0"/>
                      <w:color w:val="000000"/>
                      <w:sz w:val="20"/>
                      <w:szCs w:val="20"/>
                      <w:bdr w:val="nil"/>
                      <w:rtl w:val="0"/>
                    </w:rPr>
                    <w:t xml:space="preserve"> groups or categories, we need to include </w:t>
                  </w:r>
                  <w:r>
                    <w:rPr>
                      <w:rStyle w:val="DefaultParagraphFont"/>
                      <w:b w:val="0"/>
                      <w:bCs w:val="0"/>
                      <w:i/>
                      <w:iCs/>
                      <w:smallCaps w:val="0"/>
                      <w:color w:val="000000"/>
                      <w:sz w:val="20"/>
                      <w:szCs w:val="20"/>
                      <w:bdr w:val="nil"/>
                      <w:rtl w:val="0"/>
                    </w:rPr>
                    <w:t>g -1</w:t>
                  </w:r>
                  <w:r>
                    <w:rPr>
                      <w:rStyle w:val="DefaultParagraphFont"/>
                      <w:b w:val="0"/>
                      <w:bCs w:val="0"/>
                      <w:i w:val="0"/>
                      <w:iCs w:val="0"/>
                      <w:smallCaps w:val="0"/>
                      <w:color w:val="000000"/>
                      <w:sz w:val="20"/>
                      <w:szCs w:val="20"/>
                      <w:bdr w:val="nil"/>
                      <w:rtl w:val="0"/>
                    </w:rPr>
                    <w:t xml:space="preserve"> dummy variables in the model along with an intercept. In this case, the regression equation should include 5-1=4 dummy variables since there are 5 ethnic groups.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Using Dummy Variables for Multiple Categories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Application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The sum of squared residuals form of the </w:t>
            </w:r>
            <w:r>
              <w:rPr>
                <w:rStyle w:val="DefaultParagraphFont"/>
                <w:rFonts w:ascii="Times New Roman" w:eastAsia="Times New Roman" w:hAnsi="Times New Roman" w:cs="Times New Roman"/>
                <w:b w:val="0"/>
                <w:bCs w:val="0"/>
                <w:i/>
                <w:iCs/>
                <w:smallCaps w:val="0"/>
                <w:color w:val="000000"/>
                <w:sz w:val="24"/>
                <w:szCs w:val="24"/>
                <w:bdr w:val="nil"/>
                <w:rtl w:val="0"/>
              </w:rPr>
              <w:t>F</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statistic can be computed easily even when many independent variables are involved; this particular </w:t>
            </w:r>
            <w:r>
              <w:rPr>
                <w:rStyle w:val="DefaultParagraphFont"/>
                <w:rFonts w:ascii="Times New Roman" w:eastAsia="Times New Roman" w:hAnsi="Times New Roman" w:cs="Times New Roman"/>
                <w:b w:val="0"/>
                <w:bCs w:val="0"/>
                <w:i/>
                <w:iCs/>
                <w:smallCaps w:val="0"/>
                <w:color w:val="000000"/>
                <w:sz w:val="24"/>
                <w:szCs w:val="24"/>
                <w:bdr w:val="nil"/>
                <w:rtl w:val="0"/>
              </w:rPr>
              <w:t>F</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statistic is usually called the _____ in econometrics.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65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Chow statistic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statistic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position w:val="-9"/>
                      <w:sz w:val="22"/>
                      <w:szCs w:val="22"/>
                      <w:bdr w:val="nil"/>
                      <w:rtl w:val="0"/>
                    </w:rPr>
                    <w:pict>
                      <v:shape id="_x0000_i1031" type="#_x0000_t75" style="height:19.5pt;width:12pt">
                        <v:imagedata r:id="rId7"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statistic</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w:t>
                  </w:r>
                  <w:r>
                    <w:rPr>
                      <w:rStyle w:val="DefaultParagraphFont"/>
                      <w:rFonts w:ascii="Times New Roman" w:eastAsia="Times New Roman" w:hAnsi="Times New Roman" w:cs="Times New Roman"/>
                      <w:b w:val="0"/>
                      <w:bCs w:val="0"/>
                      <w:i/>
                      <w:iCs/>
                      <w:smallCaps w:val="0"/>
                      <w:color w:val="000000"/>
                      <w:sz w:val="24"/>
                      <w:szCs w:val="24"/>
                      <w:bdr w:val="nil"/>
                      <w:rtl w:val="0"/>
                    </w:rPr>
                    <w:t>LM</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statistic</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4"/>
                      <w:szCs w:val="24"/>
                      <w:bdr w:val="nil"/>
                      <w:rtl w:val="0"/>
                    </w:rPr>
                    <w:t>The sum of squared residuals form of the </w:t>
                  </w:r>
                  <w:r>
                    <w:rPr>
                      <w:rStyle w:val="DefaultParagraphFont"/>
                      <w:rFonts w:ascii="Times New Roman" w:eastAsia="Times New Roman" w:hAnsi="Times New Roman" w:cs="Times New Roman"/>
                      <w:b w:val="0"/>
                      <w:bCs w:val="0"/>
                      <w:i/>
                      <w:iCs/>
                      <w:smallCaps w:val="0"/>
                      <w:color w:val="000000"/>
                      <w:sz w:val="24"/>
                      <w:szCs w:val="24"/>
                      <w:bdr w:val="nil"/>
                      <w:rtl w:val="0"/>
                    </w:rPr>
                    <w:t>F</w:t>
                  </w:r>
                  <w:r>
                    <w:rPr>
                      <w:rStyle w:val="DefaultParagraphFont"/>
                      <w:rFonts w:ascii="Times New Roman" w:eastAsia="Times New Roman" w:hAnsi="Times New Roman" w:cs="Times New Roman"/>
                      <w:b w:val="0"/>
                      <w:bCs w:val="0"/>
                      <w:i w:val="0"/>
                      <w:iCs w:val="0"/>
                      <w:smallCaps w:val="0"/>
                      <w:color w:val="000000"/>
                      <w:sz w:val="24"/>
                      <w:szCs w:val="24"/>
                      <w:bdr w:val="nil"/>
                      <w:rtl w:val="0"/>
                    </w:rPr>
                    <w:t> statistic can be computed </w:t>
                  </w:r>
                  <w:r>
                    <w:rPr>
                      <w:rStyle w:val="DefaultParagraphFont"/>
                      <w:rFonts w:ascii="Times New Roman" w:eastAsia="Times New Roman" w:hAnsi="Times New Roman" w:cs="Times New Roman"/>
                      <w:b w:val="0"/>
                      <w:bCs w:val="0"/>
                      <w:i w:val="0"/>
                      <w:iCs w:val="0"/>
                      <w:smallCaps w:val="0"/>
                      <w:color w:val="000000"/>
                      <w:sz w:val="24"/>
                      <w:szCs w:val="24"/>
                      <w:bdr w:val="nil"/>
                      <w:rtl w:val="0"/>
                    </w:rPr>
                    <w:t>easily even when many independent variables are involved; t</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his particular </w:t>
                  </w:r>
                  <w:r>
                    <w:rPr>
                      <w:rStyle w:val="DefaultParagraphFont"/>
                      <w:rFonts w:ascii="Times New Roman" w:eastAsia="Times New Roman" w:hAnsi="Times New Roman" w:cs="Times New Roman"/>
                      <w:b w:val="0"/>
                      <w:bCs w:val="0"/>
                      <w:i/>
                      <w:iCs/>
                      <w:smallCaps w:val="0"/>
                      <w:color w:val="000000"/>
                      <w:sz w:val="24"/>
                      <w:szCs w:val="24"/>
                      <w:bdr w:val="nil"/>
                      <w:rtl w:val="0"/>
                    </w:rPr>
                    <w:t>F</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statistic is usually called the </w:t>
                  </w:r>
                  <w:r>
                    <w:rPr>
                      <w:rStyle w:val="DefaultParagraphFont"/>
                      <w:rFonts w:ascii="Times New Roman" w:eastAsia="Times New Roman" w:hAnsi="Times New Roman" w:cs="Times New Roman"/>
                      <w:b w:val="0"/>
                      <w:bCs w:val="0"/>
                      <w:i w:val="0"/>
                      <w:iCs w:val="0"/>
                      <w:smallCaps w:val="0"/>
                      <w:color w:val="000000"/>
                      <w:sz w:val="24"/>
                      <w:szCs w:val="24"/>
                      <w:bdr w:val="nil"/>
                      <w:rtl w:val="0"/>
                    </w:rPr>
                    <w:t>Chow statistic in econometrics.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Interactions Involving Dummy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The quarterly increase in an employee’s salary depends on the rating of his work by his employer and several other factors as shown in the model below:</w:t>
            </w:r>
          </w:p>
          <w:p>
            <w:pPr>
              <w:pStyle w:val="p"/>
              <w:shd w:val="clear" w:color="auto" w:fill="FFFFFF"/>
              <w:bidi w:val="0"/>
              <w:spacing w:before="0" w:beforeAutospacing="0" w:after="0" w:afterAutospacing="0"/>
              <w:jc w:val="left"/>
            </w:pP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Increase in salary=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2" type="#_x0000_t75" style="height:15pt;width:7.5pt">
                  <v:imagedata r:id="rId8" o:title=""/>
                </v:shape>
              </w:pict>
            </w:r>
            <w:r>
              <w:rPr>
                <w:rStyle w:val="DefaultParagraphFont"/>
                <w:rFonts w:ascii="Calibri" w:eastAsia="Calibri" w:hAnsi="Calibri" w:cs="Calibri"/>
                <w:b w:val="0"/>
                <w:bCs w:val="0"/>
                <w:i/>
                <w:iCs/>
                <w:smallCaps w:val="0"/>
                <w:color w:val="000000"/>
                <w:sz w:val="18"/>
                <w:szCs w:val="18"/>
                <w:bdr w:val="nil"/>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position w:val="-3"/>
                <w:sz w:val="22"/>
                <w:szCs w:val="22"/>
                <w:bdr w:val="nil"/>
                <w:rtl w:val="0"/>
              </w:rPr>
              <w:pict>
                <v:shape id="_x0000_i1033" type="#_x0000_t75" style="height:14.25pt;width:9pt">
                  <v:imagedata r:id="rId6" o:title=""/>
                </v:shape>
              </w:pict>
            </w:r>
            <w:r>
              <w:rPr>
                <w:rStyle w:val="DefaultParagraphFont"/>
                <w:rFonts w:ascii="Calibri" w:eastAsia="Calibri" w:hAnsi="Calibri" w:cs="Calibri"/>
                <w:b w:val="0"/>
                <w:bCs w:val="0"/>
                <w:i/>
                <w:iCs/>
                <w:smallCaps w:val="0"/>
                <w:color w:val="000000"/>
                <w:sz w:val="18"/>
                <w:szCs w:val="18"/>
                <w:bdr w:val="nil"/>
                <w:rtl w:val="0"/>
              </w:rPr>
              <w:t>0​</w:t>
            </w:r>
            <w:r>
              <w:rPr>
                <w:rStyle w:val="DefaultParagraphFont"/>
                <w:rFonts w:ascii="Times New Roman" w:eastAsia="Times New Roman" w:hAnsi="Times New Roman" w:cs="Times New Roman"/>
                <w:b w:val="0"/>
                <w:bCs w:val="0"/>
                <w:i w:val="0"/>
                <w:iCs w:val="0"/>
                <w:smallCaps w:val="0"/>
                <w:color w:val="000000"/>
                <w:sz w:val="22"/>
                <w:szCs w:val="22"/>
                <w:bdr w:val="nil"/>
                <w:rtl w:val="0"/>
              </w:rPr>
              <w:t>Rating + other factors.  The variable ‘Rating’ is a(n)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12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dependent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ordinal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continuous variable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Poisson variable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value of the variable ‘Rating’ depends on the employer’s rating of the worker. Therefore, it incorporates ordinal information and is called an ordinal variable.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Moderate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Using Dummy Variables for Multiple Categories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Application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true of Chow test?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93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It is a type of </w:t>
                  </w:r>
                  <w:r>
                    <w:rPr>
                      <w:rStyle w:val="DefaultParagraphFont"/>
                      <w:rFonts w:ascii="Times New Roman" w:eastAsia="Times New Roman" w:hAnsi="Times New Roman" w:cs="Times New Roman"/>
                      <w:b w:val="0"/>
                      <w:bCs w:val="0"/>
                      <w:i/>
                      <w:iCs/>
                      <w:smallCaps w:val="0"/>
                      <w:color w:val="000000"/>
                      <w:sz w:val="22"/>
                      <w:szCs w:val="22"/>
                      <w:bdr w:val="nil"/>
                      <w:rtl w:val="0"/>
                    </w:rPr>
                    <w:t>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test.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a type of sign test.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only valid under homoskedasticty.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only valid under heteroskedasticity.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049"/>
              <w:gridCol w:w="659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Since the Chow test is just an </w:t>
                  </w:r>
                  <w:r>
                    <w:rPr>
                      <w:rStyle w:val="DefaultParagraphFont"/>
                      <w:rFonts w:ascii="Times New Roman" w:eastAsia="Times New Roman" w:hAnsi="Times New Roman" w:cs="Times New Roman"/>
                      <w:b w:val="0"/>
                      <w:bCs w:val="0"/>
                      <w:i/>
                      <w:iCs/>
                      <w:smallCaps w:val="0"/>
                      <w:color w:val="000000"/>
                      <w:sz w:val="22"/>
                      <w:szCs w:val="22"/>
                      <w:bdr w:val="nil"/>
                      <w:rtl w:val="0"/>
                    </w:rPr>
                    <w:t>F</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test, it is only valid under homoskedasticity.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Interactions Involving Dummy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true of dependent variables?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39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dependent variable can only have a numerical value.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dependent variable cannot have more than 2 values.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dependent variable can be binary.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dependent variable cannot have a qualitative meaning.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340"/>
              <w:gridCol w:w="630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dependent variable is binary if it has a qualitative meaning.</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Binary Dependent Variable: The Linear Probability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In the following regression equation, y is a binary variable:</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iCs/>
                <w:smallCaps w:val="0"/>
                <w:color w:val="000000"/>
                <w:sz w:val="22"/>
                <w:szCs w:val="22"/>
                <w:bdr w:val="nil"/>
                <w:rtl w:val="0"/>
              </w:rPr>
              <w:t>y</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4" type="#_x0000_t75" style="height:15pt;width:7.5pt">
                  <v:imagedata r:id="rId8" o:title=""/>
                </v:shape>
              </w:pict>
            </w:r>
            <w:r>
              <w:rPr>
                <w:rStyle w:val="DefaultParagraphFont"/>
                <w:rFonts w:ascii="Calibri" w:eastAsia="Calibri" w:hAnsi="Calibri" w:cs="Calibri"/>
                <w:b w:val="0"/>
                <w:bCs w:val="0"/>
                <w:i w:val="0"/>
                <w:iCs w:val="0"/>
                <w:smallCaps w:val="0"/>
                <w:color w:val="000000"/>
                <w:sz w:val="28"/>
                <w:szCs w:val="28"/>
                <w:bdr w:val="nil"/>
                <w:vertAlign w:val="subscript"/>
                <w:rtl w:val="0"/>
              </w:rPr>
              <w:t>0</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5" type="#_x0000_t75" style="height:15pt;width:7.5pt">
                  <v:imagedata r:id="rId8"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6" type="#_x0000_t75" style="height:15pt;width:7.5pt">
                  <v:imagedata r:id="rId8"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k</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k</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u</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 this case, the estimated slope coefficient</w:t>
            </w:r>
            <w:r>
              <w:rPr>
                <w:rStyle w:val="DefaultParagraphFont"/>
                <w:rFonts w:ascii="Calibri" w:eastAsia="Calibri" w:hAnsi="Calibri" w:cs="Calibri"/>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position w:val="-10"/>
                <w:sz w:val="22"/>
                <w:szCs w:val="22"/>
                <w:bdr w:val="nil"/>
                <w:rtl w:val="0"/>
              </w:rPr>
              <w:pict>
                <v:shape id="_x0000_i1037" type="#_x0000_t75" style="height:21pt;width:13.5pt">
                  <v:imagedata r:id="rId9" o:title=""/>
                </v:shape>
              </w:pic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measures _____.</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6"/>
              <w:gridCol w:w="807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predicted change in the value of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when </w:t>
                  </w: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increases by one unit, everything else remaining constant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predicted change in the value of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when </w:t>
                  </w: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decreases by one unit, everything else remaining constant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predicted change in the probability of success when </w:t>
                  </w: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decreases by one unit, everything else remaining constant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the predicted change in the probability of success when </w:t>
                  </w: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iCs/>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increases by one unit, everything else remaining constant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A binary dependent variable is used when a regression model is used to explain a qualitative event. The dependent variable takes a value of 1 when the event takes place (success) and it takes a value of zero when the event does not take place. The coefficient of an independent variable in this case measures the predicted change in the probability of success when the independent variable increases by one unit.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Binary Dependent Variable: The Linear Probability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Consider the following regression equation: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8" type="#_x0000_t75" style="height:15pt;width:7.5pt">
                  <v:imagedata r:id="rId8" o:title=""/>
                </v:shape>
              </w:pict>
            </w:r>
            <w:r>
              <w:rPr>
                <w:rStyle w:val="DefaultParagraphFont"/>
                <w:rFonts w:ascii="Calibri" w:eastAsia="Calibri" w:hAnsi="Calibri" w:cs="Calibri"/>
                <w:b w:val="0"/>
                <w:bCs w:val="0"/>
                <w:i w:val="0"/>
                <w:iCs w:val="0"/>
                <w:smallCaps w:val="0"/>
                <w:color w:val="000000"/>
                <w:sz w:val="28"/>
                <w:szCs w:val="28"/>
                <w:bdr w:val="nil"/>
                <w:vertAlign w:val="subscript"/>
                <w:rtl w:val="0"/>
              </w:rPr>
              <w:t>0</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39" type="#_x0000_t75" style="height:15pt;width:7.5pt">
                  <v:imagedata r:id="rId8"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40" type="#_x0000_t75" style="height:15pt;width:7.5pt">
                  <v:imagedata r:id="rId8"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k</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k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u</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 which of the following cases, the dependent variable is binary?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87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indicates the gross domestic product of a country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indicates whether an adult is a college dropout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indicates household consumption expenditure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indicates the number of children in a family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78"/>
              <w:gridCol w:w="666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The dependent variable,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binary if it is used to indicate a qualitative outcome.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Binary Dependent Variable: The Linear Probability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Application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Gauss</w:t>
            </w:r>
            <w:r>
              <w:rPr>
                <w:rStyle w:val="DefaultParagraphFont"/>
                <w:rFonts w:ascii="Calibri" w:eastAsia="Calibri" w:hAnsi="Calibri" w:cs="Calibri"/>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2"/>
                <w:szCs w:val="22"/>
                <w:bdr w:val="nil"/>
                <w:rtl w:val="0"/>
              </w:rPr>
              <w:t>Markov assumptions is violated by the linear probability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16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assumption of constant variance of the error term.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assumption of zero conditional mean of the error term.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assumption of no exact linear relationship among independent variables.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assumption that none of the independent variables are constants.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822"/>
              <w:gridCol w:w="681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linear probability model violates the assumption of constant variance of the error term.</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Binary Dependent Variable: The Linear Probability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problems can arise in policy analysis and program evaluation using a multiple linear regression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81"/>
              <w:gridCol w:w="805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There exists homoskedasticity in the model</w:t>
                  </w:r>
                  <w:r>
                    <w:rPr>
                      <w:rStyle w:val="DefaultParagraphFont"/>
                      <w:rFonts w:ascii="Calibri" w:eastAsia="Calibri" w:hAnsi="Calibri" w:cs="Calibri"/>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model can produce predicted probabilities that are less than zero and greater than one.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model leads to the omitted variable bias as only two independent factors can be included in the model.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model leads to an overestimation of the effect of independent variables on the dependent variable.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833"/>
              <w:gridCol w:w="680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model can produce predicted probabilities that are less than zero and greater than one.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More on Policy Analysis and Program Evaluation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4"/>
                <w:szCs w:val="24"/>
                <w:bdr w:val="nil"/>
                <w:rtl w:val="0"/>
              </w:rPr>
              <w:t>In a self-selection problem, the explanatory variables can be:</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62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endogenous.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exogenous.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independent</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random</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988"/>
              <w:gridCol w:w="665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4"/>
                      <w:szCs w:val="24"/>
                      <w:bdr w:val="nil"/>
                      <w:rtl w:val="0"/>
                    </w:rPr>
                    <w:t>In a self-selection problem, the explanatory variables can be endogenous.</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More on Policy Analysis and Program Evaluation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4"/>
                <w:szCs w:val="24"/>
                <w:bdr w:val="nil"/>
                <w:rtl w:val="0"/>
              </w:rPr>
              <w:t>A binary response is the most extreme form of a discrete random variable that takes on:</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32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only two values, zero and one.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only one value, zero.</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only one value, one.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t>
                  </w:r>
                  <w:r>
                    <w:rPr>
                      <w:rStyle w:val="DefaultParagraphFont"/>
                      <w:rFonts w:ascii="Times New Roman" w:eastAsia="Times New Roman" w:hAnsi="Times New Roman" w:cs="Times New Roman"/>
                      <w:b w:val="0"/>
                      <w:bCs w:val="0"/>
                      <w:i w:val="0"/>
                      <w:iCs w:val="0"/>
                      <w:smallCaps w:val="0"/>
                      <w:color w:val="000000"/>
                      <w:sz w:val="24"/>
                      <w:szCs w:val="24"/>
                      <w:bdr w:val="nil"/>
                      <w:rtl w:val="0"/>
                    </w:rPr>
                    <w:t>any value.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18"/>
              <w:gridCol w:w="702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4"/>
                      <w:szCs w:val="24"/>
                      <w:bdr w:val="nil"/>
                      <w:rtl w:val="0"/>
                    </w:rPr>
                    <w:t>is the most extreme form of a discrete random variable that takes on only two values, zero and one.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Interpreting Regression Results with Discrete Dependent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Consider the following regression equation: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xml:space="preserve">=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41" type="#_x0000_t75" style="height:15pt;width:7.5pt">
                  <v:imagedata r:id="rId8" o:title=""/>
                </v:shape>
              </w:pict>
            </w:r>
            <w:r>
              <w:rPr>
                <w:rStyle w:val="DefaultParagraphFont"/>
                <w:rFonts w:ascii="Calibri" w:eastAsia="Calibri" w:hAnsi="Calibri" w:cs="Calibri"/>
                <w:b w:val="0"/>
                <w:bCs w:val="0"/>
                <w:i w:val="0"/>
                <w:iCs w:val="0"/>
                <w:smallCaps w:val="0"/>
                <w:color w:val="000000"/>
                <w:sz w:val="28"/>
                <w:szCs w:val="28"/>
                <w:bdr w:val="nil"/>
                <w:vertAlign w:val="subscript"/>
                <w:rtl w:val="0"/>
              </w:rPr>
              <w:t>0</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42" type="#_x0000_t75" style="height:15pt;width:7.5pt">
                  <v:imagedata r:id="rId8"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w:t>
            </w: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1 </w:t>
            </w:r>
            <w:r>
              <w:rPr>
                <w:rStyle w:val="DefaultParagraphFont"/>
                <w:rFonts w:ascii="Times New Roman Greek" w:eastAsia="Times New Roman Greek" w:hAnsi="Times New Roman Greek" w:cs="Times New Roman Greek"/>
                <w:b w:val="0"/>
                <w:bCs w:val="0"/>
                <w:i w:val="0"/>
                <w:iCs w:val="0"/>
                <w:smallCaps w:val="0"/>
                <w:color w:val="000000"/>
                <w:sz w:val="22"/>
                <w:szCs w:val="22"/>
                <w:bdr w:val="nil"/>
                <w:rtl w:val="0"/>
              </w:rPr>
              <w:t>+ … + </w:t>
            </w:r>
            <w:r>
              <w:rPr>
                <w:rStyle w:val="DefaultParagraphFont"/>
                <w:rFonts w:ascii="Times New Roman Greek" w:eastAsia="Times New Roman Greek" w:hAnsi="Times New Roman Greek" w:cs="Times New Roman Greek"/>
                <w:b w:val="0"/>
                <w:bCs w:val="0"/>
                <w:i w:val="0"/>
                <w:iCs w:val="0"/>
                <w:smallCaps w:val="0"/>
                <w:color w:val="000000"/>
                <w:position w:val="-4"/>
                <w:sz w:val="22"/>
                <w:szCs w:val="22"/>
                <w:bdr w:val="nil"/>
                <w:rtl w:val="0"/>
              </w:rPr>
              <w:pict>
                <v:shape id="_x0000_i1043" type="#_x0000_t75" style="height:15pt;width:7.5pt">
                  <v:imagedata r:id="rId8" o:title=""/>
                </v:shape>
              </w:pic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k</w:t>
            </w:r>
            <w:r>
              <w:rPr>
                <w:rStyle w:val="DefaultParagraphFont"/>
                <w:rFonts w:ascii="Times New Roman" w:eastAsia="Times New Roman" w:hAnsi="Times New Roman" w:cs="Times New Roman"/>
                <w:b w:val="0"/>
                <w:bCs w:val="0"/>
                <w:i/>
                <w:iCs/>
                <w:smallCaps w:val="0"/>
                <w:color w:val="000000"/>
                <w:sz w:val="22"/>
                <w:szCs w:val="22"/>
                <w:bdr w:val="nil"/>
                <w:rtl w:val="0"/>
              </w:rPr>
              <w:t>x</w:t>
            </w:r>
            <w:r>
              <w:rPr>
                <w:rStyle w:val="DefaultParagraphFont"/>
                <w:rFonts w:ascii="Times New Roman" w:eastAsia="Times New Roman" w:hAnsi="Times New Roman" w:cs="Times New Roman"/>
                <w:b w:val="0"/>
                <w:bCs w:val="0"/>
                <w:i w:val="0"/>
                <w:iCs w:val="0"/>
                <w:smallCaps w:val="0"/>
                <w:color w:val="000000"/>
                <w:sz w:val="28"/>
                <w:szCs w:val="28"/>
                <w:bdr w:val="nil"/>
                <w:vertAlign w:val="subscript"/>
                <w:rtl w:val="0"/>
              </w:rPr>
              <w:t>k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w:t>
            </w:r>
            <w:r>
              <w:rPr>
                <w:rStyle w:val="DefaultParagraphFont"/>
                <w:rFonts w:ascii="Times New Roman" w:eastAsia="Times New Roman" w:hAnsi="Times New Roman" w:cs="Times New Roman"/>
                <w:b w:val="0"/>
                <w:bCs w:val="0"/>
                <w:i/>
                <w:iCs/>
                <w:smallCaps w:val="0"/>
                <w:color w:val="000000"/>
                <w:sz w:val="22"/>
                <w:szCs w:val="22"/>
                <w:bdr w:val="nil"/>
                <w:rtl w:val="0"/>
              </w:rPr>
              <w:t>u</w:t>
            </w:r>
          </w:p>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 which of the following cases, is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a discrete variable?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96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indicates the gross domestic product of a country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indicates the total volume of rainfall during a year</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indicates household consumption expenditure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indicates the number of children in a family</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The number of children in a family can only take a small set of integer values. Therefore, </w:t>
                  </w:r>
                  <w:r>
                    <w:rPr>
                      <w:rStyle w:val="DefaultParagraphFont"/>
                      <w:rFonts w:ascii="Times New Roman" w:eastAsia="Times New Roman" w:hAnsi="Times New Roman" w:cs="Times New Roman"/>
                      <w:b w:val="0"/>
                      <w:bCs w:val="0"/>
                      <w:i/>
                      <w:iCs/>
                      <w:smallCaps w:val="0"/>
                      <w:color w:val="000000"/>
                      <w:sz w:val="22"/>
                      <w:szCs w:val="22"/>
                      <w:bdr w:val="nil"/>
                      <w:rtl w:val="0"/>
                    </w:rPr>
                    <w:t>y</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is a discrete variable if it measures the number of children in a family.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Interpreting Regression Results with Discrete Dependent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A binary variable is a variable whose value changes with a change in the number of observations.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2132"/>
              <w:gridCol w:w="65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b w:val="0"/>
                      <w:bCs w:val="0"/>
                      <w:i w:val="0"/>
                      <w:iCs w:val="0"/>
                      <w:smallCaps w:val="0"/>
                      <w:color w:val="000000"/>
                      <w:sz w:val="20"/>
                      <w:szCs w:val="20"/>
                      <w:bdr w:val="nil"/>
                      <w:rtl w:val="0"/>
                    </w:rPr>
                    <w:t>FEEDBACK: A binary variable is one whose value depends on the event taking place.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Describing Qualitative Information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If the </w:t>
            </w:r>
            <w:r>
              <w:rPr>
                <w:rStyle w:val="DefaultParagraphFont"/>
                <w:rFonts w:ascii="Times New Roman" w:eastAsia="Times New Roman" w:hAnsi="Times New Roman" w:cs="Times New Roman"/>
                <w:b w:val="0"/>
                <w:bCs w:val="0"/>
                <w:i/>
                <w:iCs/>
                <w:smallCaps w:val="0"/>
                <w:color w:val="000000"/>
                <w:sz w:val="24"/>
                <w:szCs w:val="24"/>
                <w:bdr w:val="nil"/>
                <w:rtl w:val="0"/>
              </w:rPr>
              <w:t>p</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-value of an </w:t>
            </w:r>
            <w:r>
              <w:rPr>
                <w:rStyle w:val="DefaultParagraphFont"/>
                <w:rFonts w:ascii="Times New Roman" w:eastAsia="Times New Roman" w:hAnsi="Times New Roman" w:cs="Times New Roman"/>
                <w:b w:val="0"/>
                <w:bCs w:val="0"/>
                <w:i/>
                <w:iCs/>
                <w:smallCaps w:val="0"/>
                <w:color w:val="000000"/>
                <w:sz w:val="24"/>
                <w:szCs w:val="24"/>
                <w:bdr w:val="nil"/>
                <w:rtl w:val="0"/>
              </w:rPr>
              <w:t>F</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statistic 2.63 is 0.034, then we can say that the problem of interest is significant at the 5% level.</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430"/>
              <w:gridCol w:w="72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If t</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he </w:t>
                  </w:r>
                  <w:r>
                    <w:rPr>
                      <w:rStyle w:val="DefaultParagraphFont"/>
                      <w:rFonts w:ascii="Times New Roman" w:eastAsia="Times New Roman" w:hAnsi="Times New Roman" w:cs="Times New Roman"/>
                      <w:b w:val="0"/>
                      <w:bCs w:val="0"/>
                      <w:i/>
                      <w:iCs/>
                      <w:smallCaps w:val="0"/>
                      <w:color w:val="000000"/>
                      <w:sz w:val="24"/>
                      <w:szCs w:val="24"/>
                      <w:bdr w:val="nil"/>
                      <w:rtl w:val="0"/>
                    </w:rPr>
                    <w:t>p</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-value of an </w:t>
                  </w:r>
                  <w:r>
                    <w:rPr>
                      <w:rStyle w:val="DefaultParagraphFont"/>
                      <w:rFonts w:ascii="Times New Roman" w:eastAsia="Times New Roman" w:hAnsi="Times New Roman" w:cs="Times New Roman"/>
                      <w:b w:val="0"/>
                      <w:bCs w:val="0"/>
                      <w:i/>
                      <w:iCs/>
                      <w:smallCaps w:val="0"/>
                      <w:color w:val="000000"/>
                      <w:sz w:val="24"/>
                      <w:szCs w:val="24"/>
                      <w:bdr w:val="nil"/>
                      <w:rtl w:val="0"/>
                    </w:rPr>
                    <w:t>F</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statistic 2.63 is 0.034, then we can say that the problem of interest is significant at the 5% level.</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Interactions Involving Dummy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Comprehension</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A dummy variable trap arises when a single dummy variable describes a given number of groups.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717"/>
              <w:gridCol w:w="692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dummy variable trap arises when too many dummy variables describe a given number of groups.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Single Dummy Independent Variable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The dummy variable coefficient for a particular group represents the estimated difference in intercepts between that group and the base group.</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dummy variable coefficient for a particular group represents the estimated difference in intercepts between that group and the base group.</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Using Dummy Variables for Multiple Categories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The multiple linear regression model with a binary dependent variable is called the linear probability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616"/>
              <w:gridCol w:w="70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The multiple linear regression model with a binary dependent variable is called the linear probability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Binary Dependent Variable: The Linear Probability Model</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A problem that often arises in policy and program evaluation is that individuals (or firms or cities) choose whether or not to participate in certain behaviors or programs.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FEEDBACK: A problem that often arises in policy and program evaluation is that individuals (or firms or cities) choose whether or not to participate in certain behaviors or programs and their choice depends on several other factors. It is not possible to control for these factors while examining the effect of the programs.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More on Policy Analysis and Program Evaluation</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tbl>
      <w:tblPr>
        <w:tblW w:w="5000" w:type="pc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tblBorders>
            <w:top w:val="nil"/>
            <w:left w:val="nil"/>
            <w:bottom w:val="nil"/>
            <w:right w:val="nil"/>
            <w:insideH w:val="nil"/>
            <w:insideV w:val="nil"/>
          </w:tblBorders>
          <w:tblCellMar>
            <w:top w:w="0" w:type="dxa"/>
            <w:left w:w="0" w:type="dxa"/>
            <w:bottom w:w="0" w:type="dxa"/>
            <w:right w:w="0" w:type="dxa"/>
          </w:tblCellMar>
        </w:tblPrEx>
        <w:trPr>
          <w:cantSplit w:val="0"/>
        </w:trPr>
        <w:tc>
          <w:tcPr>
            <w:tcW w:w="5000" w:type="pct"/>
            <w:noWrap w:val="0"/>
            <w:tcMar>
              <w:top w:w="0" w:type="dxa"/>
              <w:left w:w="0" w:type="dxa"/>
              <w:bottom w:w="0" w:type="dxa"/>
              <w:right w:w="0" w:type="dxa"/>
            </w:tcMar>
            <w:vAlign w:val="center"/>
          </w:tcPr>
          <w:p>
            <w:pPr>
              <w:pStyle w:val="p"/>
              <w:shd w:val="clear" w:color="auto" w:fill="FFFFFF"/>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The parameters in a linear probability model can be interpreted as measuring the change in the probability that </w:t>
            </w:r>
            <w:r>
              <w:rPr>
                <w:rStyle w:val="DefaultParagraphFont"/>
                <w:rFonts w:ascii="Times New Roman" w:eastAsia="Times New Roman" w:hAnsi="Times New Roman" w:cs="Times New Roman"/>
                <w:b w:val="0"/>
                <w:bCs w:val="0"/>
                <w:i/>
                <w:iCs/>
                <w:smallCaps w:val="0"/>
                <w:color w:val="000000"/>
                <w:sz w:val="24"/>
                <w:szCs w:val="24"/>
                <w:bdr w:val="nil"/>
                <w:rtl w:val="0"/>
              </w:rPr>
              <w:t>y</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 1 due to a one-unit increase in an explanatory variable.</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320"/>
              <w:gridCol w:w="732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RATIONALE: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FEEDBACK: </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The parameters in a linear probability model can be interpreted as measuring the change in the probability that </w:t>
                  </w:r>
                  <w:r>
                    <w:rPr>
                      <w:rStyle w:val="DefaultParagraphFont"/>
                      <w:rFonts w:ascii="Times New Roman" w:eastAsia="Times New Roman" w:hAnsi="Times New Roman" w:cs="Times New Roman"/>
                      <w:b w:val="0"/>
                      <w:bCs w:val="0"/>
                      <w:i/>
                      <w:iCs/>
                      <w:smallCaps w:val="0"/>
                      <w:color w:val="000000"/>
                      <w:sz w:val="24"/>
                      <w:szCs w:val="24"/>
                      <w:bdr w:val="nil"/>
                      <w:rtl w:val="0"/>
                    </w:rPr>
                    <w:t>y</w:t>
                  </w:r>
                  <w:r>
                    <w:rPr>
                      <w:rStyle w:val="DefaultParagraphFont"/>
                      <w:rFonts w:ascii="Times New Roman" w:eastAsia="Times New Roman" w:hAnsi="Times New Roman" w:cs="Times New Roman"/>
                      <w:b w:val="0"/>
                      <w:bCs w:val="0"/>
                      <w:i w:val="0"/>
                      <w:iCs w:val="0"/>
                      <w:smallCaps w:val="0"/>
                      <w:color w:val="000000"/>
                      <w:sz w:val="24"/>
                      <w:szCs w:val="24"/>
                      <w:bdr w:val="nil"/>
                      <w:rtl w:val="0"/>
                    </w:rPr>
                    <w:t xml:space="preserve"> = 1 due to a one-unit increase in an explanatory variable.</w:t>
                  </w:r>
                  <w:r>
                    <w:rPr>
                      <w:rStyle w:val="DefaultParagraphFont"/>
                      <w:rFonts w:ascii="Times New Roman" w:eastAsia="Times New Roman" w:hAnsi="Times New Roman" w:cs="Times New Roman"/>
                      <w:b w:val="0"/>
                      <w:bCs w:val="0"/>
                      <w:i w:val="0"/>
                      <w:iCs w:val="0"/>
                      <w:smallCaps w:val="0"/>
                      <w:color w:val="000000"/>
                      <w:sz w:val="22"/>
                      <w:szCs w:val="22"/>
                      <w:bdr w:val="nil"/>
                      <w:rtl w:val="0"/>
                    </w:rPr>
                    <w:t>​</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POINTS: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DIFFICULTY: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Easy</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NATIONAL STANDARDS: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United States - BUSPROG: Analytic</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TOPICS: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Interpreting Regression Results with Discrete Dependent Variables</w:t>
                  </w:r>
                </w:p>
              </w:tc>
            </w:tr>
            <w:tr>
              <w:tblPrEx>
                <w:jc w:val="left"/>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KEYWORDS: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Bloom’s: Knowledge</w:t>
                  </w:r>
                </w:p>
              </w:tc>
            </w:tr>
          </w:tbl>
          <w:p/>
        </w:tc>
      </w:tr>
    </w:tbl>
    <w:p>
      <w:pPr>
        <w:shd w:val="clear" w:color="auto" w:fill="FFFFFF"/>
        <w:bidi w:val="0"/>
        <w:spacing w:after="75"/>
        <w:jc w:val="left"/>
      </w:pPr>
    </w:p>
    <w:p>
      <w:pPr>
        <w:bidi w:val="0"/>
      </w:pPr>
    </w:p>
    <w:sectPr>
      <w:footerReference w:type="default" r:id="rId10"/>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56"/>
      <w:gridCol w:w="5324"/>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Cengage Learning Testing,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7 - Multiple Regression Analysis with Qualitative Information: Binary (or Dummy) Variables</dc:title>
  <cp:revision>0</cp:revision>
</cp:coreProperties>
</file>