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change in the unit of measurement of the dependent variable in a model does not lead to a change in: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48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standard error of the regression.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sum of squared residuals of the regression.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goodness-of-fit of the regression.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confidence intervals of the regression.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57"/>
              <w:gridCol w:w="728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Changing the unit of measurement of the dependent variable in a model does not lead to a change in the goodness of fit of the regression.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Effects of Data Scaling on OLS Statistics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Changing the unit of measurement of any independent variable, where log of the dependent variable appears in the regression: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04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affects only the intercept coefficient.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affects only the slope coefficient.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affects both the slope and intercept coefficients.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affects neither the slope nor the intercept coefficient.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Changing the unit of measurement of any independent variable, where log of the independent variable appears in the regression only affects the intercept. This follows from the property log(ab) = log(a) + log(b).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Effects of Data Scaling on OLS Statistics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variable is standardized in the sample: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48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by multiplying by its mean.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by subtracting off its mean and multiplying by its standard deviation.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by subtracting off its mean and dividing by its standard deviation.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by multiplying by its standard deviation.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37"/>
              <w:gridCol w:w="700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variable is standardized in the sample by subtracting off its mean and dividing by its standard deviation.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Effects of Data Scaling on OLS Statistics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Standardized coefficients are also referred to as: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01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beta coefficients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coefficients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alpha coefficients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j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coefficients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62"/>
              <w:gridCol w:w="637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Standardized coefficients are also referred to as beta coefficients.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Effects of Data Scaling on OLS Statistics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a regression equation has only one explanatory variable, say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x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, its standardized coefficient must lie in the range: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102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-2 to 0.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-1 to 1.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 to 1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 to 2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a regression equation has only one explanatory variable, say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 its standardized coefficient is the correlation coefficient between the dependent variable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, and must lie in the range -1 to 1.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Effects of Data Scaling on OLS Statistics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the following equation, gdp refers to gross domestic product, and FDI refers to foreign direct investment.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log(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gdp)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2.65 + 0.527log(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bankcredit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+ 0.222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FDI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                   (0.13)   (0.022)                            (0.017)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then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4"/>
              <w:gridCol w:w="80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gdp increases by 1%, bank credit increases by 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.527%, the level of FDI remaining constant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If bank credit increases by 1%, gdp increases by 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.527%, the level of FDI remaining constant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gdp increases by 1%, bank credit increases by log(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.527)%, the level of FDI remaining constant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bank credit increases by 1%, gdp increases by log(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.527)%, the level of FDI remaining constant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equation suggests that if bank credit increases by 1%, gdp increases by 0.527%. This is known from the value of the coefficient associated with bank credit.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the following equation, gdp refers to gross domestic product, and FDI refers to foreign direct investment.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log(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gdp)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= 2.65 + 0.527log(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bankcredit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) + 0.222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FDI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                   (0.13)   (0.022)                            (0.017)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then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75"/>
              <w:gridCol w:w="806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FDI increases by 1%, gdp increases by approximately 22.2%, the amount of bank credit remaining constant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FDI increases by 1%, gdp increases by approximately 26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5%, the amount of bank credit remaining constant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FDI increases by 1%, gdp increases by approximately 24.8%, the amount of bank credit remaining constant.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If FDI increases by 1%, gdp increases by approximately 52.7%, the amount of bank credit remaining constant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1"/>
              <w:gridCol w:w="725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equation suggests that if FDI increases by 1%, gdp increases by 100(exp(0.222) – 1)%. This equals (1.24857 -1) = 24.8% approx.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Challenging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Application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Which of the following statements is true when the dependent variable,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&gt; 0?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Taking log of a variable often expands its range.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Models using log(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as the dependent variable will satisfy CLM assumptions more closely than models using the level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Taking log of variables make OLS estimates more sensitive to extreme values.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Taking logarithmic form of variables make the slope coefficients more responsive to rescaling.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Models using log(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) as the dependent variable will satisfy CLM assumptions more closely than models using the level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 This is because taking log of a variable gets it closer to a normal 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correctly identifies a limitation of logarithmic transformation of variables?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Taking log of variables make OLS estimates more sensitive to extreme values in comparison to variables taken in level.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Logarithmic transformations cannot be used if a variable takes on zero or negative values.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Logarithmic transformations of variables are likely to lead to heteroskedasticity.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Taking log of a variable often expands its range which can cause inefficient estimates.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40"/>
              <w:gridCol w:w="680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Logarithmic transformations cannot be used if a variable takes on zero or negative values.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models is used quite often to capture decreasing or increasing marginal effects of a variable?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44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Models with logarithmic functions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Models with quadratic functions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Models with variables in level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Models with interaction terms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2"/>
              <w:gridCol w:w="712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Models with quadratic functions are used quite often to capture decreasing or increasing marginal effects of a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One popular measure to describe the relationship between the dependent variable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and each explanatory variable is the: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48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standardized effect.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interaction effect.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average partial effect.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partial effect.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59"/>
              <w:gridCol w:w="678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One popular measure to describe the relationship between the dependent variable</w:t>
                  </w:r>
                </w:p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and each explanatory variable is the average partial effect.</w:t>
                  </w:r>
                </w:p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Which of the following correctly represents the equation for adjusted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90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height:18.75pt;width:14.2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 – [SSR/(n –1)]/[SST/(n+1)]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27" type="#_x0000_t75" style="height:18.75pt;width:14.2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 – [SSR/(n –k – 1)]/[SST/(n+1)]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28" type="#_x0000_t75" style="height:18.75pt;width:14.2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 – [SSR/(n –k – 1)]/[SST/(n – 1)]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-7"/>
                    </w:rPr>
                    <w:pict>
                      <v:shape id="_x0000_i1029" type="#_x0000_t75" style="height:18.75pt;width:14.2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 – [SSR]/[SST/(n – 1)]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475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8"/>
                      <w:sz w:val="22"/>
                      <w:szCs w:val="22"/>
                      <w:bdr w:val="nil"/>
                      <w:rtl w:val="0"/>
                    </w:rPr>
                    <w:pict>
                      <v:shape id="_x0000_i1030" type="#_x0000_t75" style="height:18.75pt;width:14.2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=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 – [SSR/(n –k – 1)]/[SST/(n – 1)]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Goodness-of-Fit and Selection of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Which of the following correctly identifies an advantage of using adjusted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over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corrects the bias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easier to calculate than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penalty of adding new independent variables is better understood through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than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Calibri" w:eastAsia="Calibri" w:hAnsi="Calibri" w:cs="Calibri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can be calculated for models having logarithmic functions while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cannot be calculated for such models.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penalty of adding new independent variables is better understood through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than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since its calculation is directly dependent on the number of independent variables included.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Goodness-of-Fit and Selection of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Two equations form a nonnested model when: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537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one is logarithmic and the other is quadratic.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neither equation is a special case of the other.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each equation has the same independent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there is only one independent variable in both equations.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15"/>
              <w:gridCol w:w="682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Two equations form a nonnested model when neither equation is a special case of the other.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Goodness-of-Fit and Selection of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An independent variable can be included in a regression model: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1"/>
              <w:gridCol w:w="804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when it affects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is uncorrelated with all of the independent variables of interest.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when it does not affect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is uncorrelated with all of the independent variables of interest.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when it affects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is correlated with all of the independent variables of interest.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when it does not affect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is correlated with all of the independent variables of interest.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An independent variable can be included in a regression model when it affects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and is uncorrelated with all of the independent variables of interest.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Goodness-of-Fit and Selection of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A predicted value of a dependent variable: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78"/>
              <w:gridCol w:w="806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represents the difference between the expected value of the dependent variable and its actual value.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is always equal to the actual value of the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is independent of explanatory variables and can be estimated on the basis of the residual error term only.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represents the expected value of the dependent variable given particular values for the explanatory variables.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 predicted value of a dependent variable represents the expected value of the dependent variable given particular values for the explanatory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Prediction and Residual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Residual analysis refers to the process of: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examining individual observations to see whether the actual value of a dependent variable differs from the predicted value.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calculating the squared sum of residuals to draw inferences for the consistency of estimates.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transforming models with variables in level to logarithmic functions so as to understand the effect of percentage changes in the independent variable on the dependent variable.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sampling and collection of data in such a way to minimize the squared sum of residuals.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Residual analysis refers to the process of examining individual observations to see whether the actual value of a dependent variable differs from the predicted value.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Prediction and Residual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we use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-22"/>
                <w:sz w:val="22"/>
                <w:szCs w:val="22"/>
                <w:bdr w:val="nil"/>
                <w:rtl w:val="0"/>
              </w:rPr>
              <w:pict>
                <v:shape id="_x0000_i1031" type="#_x0000_t75" style="height:33pt;width:96.7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 to estimate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32" type="#_x0000_t75" style="height:9pt;width:11.25pt">
                  <v:imagedata r:id="rId6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​,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then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the residual for predicting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6"/>
                <w:szCs w:val="16"/>
                <w:bdr w:val="nil"/>
                <w:rtl w:val="0"/>
              </w:rPr>
              <w:t>i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is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71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5"/>
                      <w:sz w:val="22"/>
                      <w:szCs w:val="22"/>
                      <w:bdr w:val="nil"/>
                      <w:rtl w:val="0"/>
                    </w:rPr>
                    <w:pict>
                      <v:shape id="_x0000_i1033" type="#_x0000_t75" style="height:36pt;width:115.5pt">
                        <v:imagedata r:id="rId7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5"/>
                      <w:sz w:val="22"/>
                      <w:szCs w:val="22"/>
                      <w:bdr w:val="nil"/>
                      <w:rtl w:val="0"/>
                    </w:rPr>
                    <w:pict>
                      <v:shape id="_x0000_i1034" type="#_x0000_t75" style="height:36pt;width:115.5pt">
                        <v:imagedata r:id="rId8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5"/>
                      <w:sz w:val="22"/>
                      <w:szCs w:val="22"/>
                      <w:bdr w:val="nil"/>
                      <w:rtl w:val="0"/>
                    </w:rPr>
                    <w:pict>
                      <v:shape id="_x0000_i1035" type="#_x0000_t75" style="height:36pt;width:114.75pt">
                        <v:imagedata r:id="rId9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5"/>
                      <w:sz w:val="22"/>
                      <w:szCs w:val="22"/>
                      <w:bdr w:val="nil"/>
                      <w:rtl w:val="0"/>
                    </w:rPr>
                    <w:pict>
                      <v:shape id="_x0000_i1036" type="#_x0000_t75" style="height:36pt;width:111.75pt">
                        <v:imagedata r:id="rId10" o:title=""/>
                      </v:shape>
                    </w:pic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49"/>
              <w:gridCol w:w="709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If we use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2"/>
                      <w:sz w:val="22"/>
                      <w:szCs w:val="22"/>
                      <w:bdr w:val="nil"/>
                      <w:rtl w:val="0"/>
                    </w:rPr>
                    <w:pict>
                      <v:shape id="_x0000_i1037" type="#_x0000_t75" style="height:33pt;width:91.5pt">
                        <v:imagedata r:id="rId11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 to estimate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38" type="#_x0000_t75" style="height:9pt;width:11.25pt">
                        <v:imagedata r:id="rId6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,​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then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the residual for predicting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6"/>
                      <w:szCs w:val="16"/>
                      <w:bdr w:val="nil"/>
                      <w:rtl w:val="0"/>
                    </w:rPr>
                    <w:t>i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is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-22"/>
                      <w:sz w:val="22"/>
                      <w:szCs w:val="22"/>
                      <w:bdr w:val="nil"/>
                      <w:rtl w:val="0"/>
                    </w:rPr>
                    <w:pict>
                      <v:shape id="_x0000_i1039" type="#_x0000_t75" style="height:33pt;width:125.25pt">
                        <v:imagedata r:id="rId12" o:title=""/>
                      </v:shape>
                    </w:pic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Prediction and Residual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Beta coefficients are always greater than standardized coefficients.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613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Beta coefficients are same as standardized coefficients.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Effects of Data Scaling on OLS Statistics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The centering of explanatory variables about their sample averages before creating quadratics or interactions forces the coefficient on the levels to be average partial effects.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 centering of explanatory variables about their sample averages before creating quadratics or interactions forces the coefficient on the levels to be average partial effects.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Functional Form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If a new independent variable is added to a regression equation, the adjusted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increases only if the absolute value of 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statistic of the new variable is greater than one.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If a new independent variable is added to a regression equation, the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increases only if the absolute value of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of the new variable is greater than one in absolute value.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Goodness-of-Fit and Selection of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If the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R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-squared value is low, then using OLS equation is very easy to predict individual future outcomes 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4"/>
                <w:szCs w:val="24"/>
                <w:bdr w:val="nil"/>
                <w:rtl w:val="0"/>
              </w:rPr>
              <w:t>y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 xml:space="preserve"> given a set of values for the explanatory variables.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If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-squared value is low, then using OLS equation is difficult to predict individual future outcomes on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y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given a set of values for the explanatory variables.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Goodness-of-Fit and Selection of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F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statistic can be used to test nonnested models.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561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 can be used only to test nested models.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More on Goodness-of-Fit and Selection of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Predictions of a dependent variable are subject to sampling variation.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47"/>
              <w:gridCol w:w="709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Predictions of a dependent variable are subject to sampling variation since they are obtained using OLS estimators.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Prediction and Residual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To make predictions of logarithmic dependent variables, they first have to be converted to their level forms</w:t>
            </w:r>
            <w:r>
              <w:rPr>
                <w:rStyle w:val="DefaultParagraphFont"/>
                <w:rFonts w:ascii="Calibri" w:eastAsia="Calibri" w:hAnsi="Calibri" w:cs="Calibri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It is possible to make predictions of dependent variables when they are in their logarithmic form. It is not necessary to convert them into their level forms.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Prediction and Residual Analysis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13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footer" Target="footer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6 - Multiple Regression Analysis: Further Issues</dc:title>
  <cp:revision>0</cp:revision>
</cp:coreProperties>
</file>