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The normality assumption implies that: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population error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is dependent on the explanatory variables and is normally distributed with mean equal to one and variance </w:t>
                  </w:r>
                  <w:r>
                    <w:rPr>
                      <w:rStyle w:val="DefaultParagraphFont"/>
                      <w:rFonts w:ascii="Times New Roman Greek" w:eastAsia="Times New Roman Greek" w:hAnsi="Times New Roman Greek" w:cs="Times New Roman Greek"/>
                      <w:b w:val="0"/>
                      <w:bCs w:val="0"/>
                      <w:i w:val="0"/>
                      <w:iCs w:val="0"/>
                      <w:smallCaps w:val="0"/>
                      <w:color w:val="000000"/>
                      <w:position w:val="2"/>
                      <w:sz w:val="22"/>
                      <w:szCs w:val="22"/>
                      <w:bdr w:val="nil"/>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height:9pt;width:6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per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population error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independent of the explanatory variables and is nor</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mally distributed with mean equal to one and variance </w:t>
                  </w:r>
                  <w:r>
                    <w:rPr>
                      <w:rStyle w:val="DefaultParagraphFont"/>
                      <w:rFonts w:ascii="Times New Roman Greek" w:eastAsia="Times New Roman Greek" w:hAnsi="Times New Roman Greek" w:cs="Times New Roman Greek"/>
                      <w:b w:val="0"/>
                      <w:bCs w:val="0"/>
                      <w:i w:val="0"/>
                      <w:iCs w:val="0"/>
                      <w:smallCaps w:val="0"/>
                      <w:color w:val="000000"/>
                      <w:position w:val="2"/>
                      <w:sz w:val="22"/>
                      <w:szCs w:val="22"/>
                      <w:bdr w:val="nil"/>
                      <w:rtl w:val="0"/>
                    </w:rPr>
                    <w:pict>
                      <v:shape id="_x0000_i1027" type="#_x0000_t75" style="height:9pt;width:6pt">
                        <v:imagedata r:id="rId4"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population error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is dependent on the explanatory variables and is normally distributed with mean zero and variance </w:t>
                  </w:r>
                  <w:r>
                    <w:rPr>
                      <w:rStyle w:val="DefaultParagraphFont"/>
                      <w:rFonts w:ascii="Times New Roman Greek" w:eastAsia="Times New Roman Greek" w:hAnsi="Times New Roman Greek" w:cs="Times New Roman Greek"/>
                      <w:b w:val="0"/>
                      <w:bCs w:val="0"/>
                      <w:i w:val="0"/>
                      <w:iCs w:val="0"/>
                      <w:smallCaps w:val="0"/>
                      <w:color w:val="000000"/>
                      <w:position w:val="2"/>
                      <w:sz w:val="22"/>
                      <w:szCs w:val="22"/>
                      <w:bdr w:val="nil"/>
                      <w:rtl w:val="0"/>
                    </w:rPr>
                    <w:pict>
                      <v:shape id="_x0000_i1028" type="#_x0000_t75" style="height:9pt;width:6pt">
                        <v:imagedata r:id="rId4"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population error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independent of the explanatory variables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and is normally distributed with mean zero and variance </w:t>
                  </w:r>
                  <w:r>
                    <w:rPr>
                      <w:rStyle w:val="DefaultParagraphFont"/>
                      <w:rFonts w:ascii="Times New Roman Greek" w:eastAsia="Times New Roman Greek" w:hAnsi="Times New Roman Greek" w:cs="Times New Roman Greek"/>
                      <w:b w:val="0"/>
                      <w:bCs w:val="0"/>
                      <w:i w:val="0"/>
                      <w:iCs w:val="0"/>
                      <w:smallCaps w:val="0"/>
                      <w:color w:val="000000"/>
                      <w:position w:val="2"/>
                      <w:sz w:val="22"/>
                      <w:szCs w:val="22"/>
                      <w:bdr w:val="nil"/>
                      <w:rtl w:val="0"/>
                    </w:rPr>
                    <w:pict>
                      <v:shape id="_x0000_i1029" type="#_x0000_t75" style="height:9pt;width:6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per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normality assumption implies that the population error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independent of the explanatory variables and is normally distributed with mean zero and variance </w:t>
                  </w:r>
                  <w:r>
                    <w:rPr>
                      <w:rStyle w:val="DefaultParagraphFont"/>
                      <w:rFonts w:ascii="Times New Roman Greek" w:eastAsia="Times New Roman Greek" w:hAnsi="Times New Roman Greek" w:cs="Times New Roman Greek"/>
                      <w:b w:val="0"/>
                      <w:bCs w:val="0"/>
                      <w:i w:val="0"/>
                      <w:iCs w:val="0"/>
                      <w:smallCaps w:val="0"/>
                      <w:color w:val="000000"/>
                      <w:position w:val="2"/>
                      <w:sz w:val="22"/>
                      <w:szCs w:val="22"/>
                      <w:bdr w:val="nil"/>
                      <w:rtl w:val="0"/>
                    </w:rPr>
                    <w:pict>
                      <v:shape id="_x0000_i1030" type="#_x0000_t75" style="height:9pt;width:6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per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Sampling Distributions of the OLS Estimators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90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Taking a log of a nonnormal distribution yields a distribution that is closer to normal.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mean of a nonnormal distribution is 0 and the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variance is </w:t>
                  </w:r>
                  <w:r>
                    <w:rPr>
                      <w:rStyle w:val="DefaultParagraphFont"/>
                      <w:rFonts w:ascii="Times New Roman Greek" w:eastAsia="Times New Roman Greek" w:hAnsi="Times New Roman Greek" w:cs="Times New Roman Greek"/>
                      <w:b w:val="0"/>
                      <w:bCs w:val="0"/>
                      <w:i w:val="0"/>
                      <w:iCs w:val="0"/>
                      <w:smallCaps w:val="0"/>
                      <w:color w:val="000000"/>
                      <w:position w:val="2"/>
                      <w:sz w:val="22"/>
                      <w:szCs w:val="22"/>
                      <w:bdr w:val="nil"/>
                      <w:rtl w:val="0"/>
                    </w:rPr>
                    <w:pict>
                      <v:shape id="_x0000_i1031" type="#_x0000_t75" style="height:9pt;width:6pt">
                        <v:imagedata r:id="rId4"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per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CLT assumes that the dependent variable is unaffected by unobserved factors.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OLS estimators have the highest variance among unbiased estimators.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655"/>
              <w:gridCol w:w="698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Transformations such as logs of nonnormal distributions, yields distributions which are closer to normal.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Sampling Distribution of the OLS Estimators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A normal variable is standardized by: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subtracting off its mean from it and multiplying by its standard deviation.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adding its mean to it and multiplying by its standard deviation.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subtracting off its mean from it and dividing by its standard deviation.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adding its mean to it and dividing by its standard deviation.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624"/>
              <w:gridCol w:w="701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 normal variable is standardized by subtracting off its mean from it and dividing by its standard deviation.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Sampling Distribution of the OLS Estimators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statistic that can be used to test hypotheses about a single population parameter?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47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F</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statistic</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statistic</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position w:val="-8"/>
                    </w:rPr>
                    <w:pict>
                      <v:shape id="_x0000_i1032" type="#_x0000_t75" style="height:19.5pt;width:12pt">
                        <v:imagedata r:id="rId5"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 statistic</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Durbin Watson statistic</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9"/>
              <w:gridCol w:w="667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The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statistic can be used to test hypotheses about a single population parameter.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Testing Hypotheses about a Single Population Parameter: The t Test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Consider the equation, </w:t>
            </w:r>
            <w:r>
              <w:rPr>
                <w:rStyle w:val="DefaultParagraphFont"/>
                <w:rFonts w:ascii="Times New Roman Greek" w:eastAsia="Times New Roman Greek" w:hAnsi="Times New Roman Greek" w:cs="Times New Roman Greek"/>
                <w:b w:val="0"/>
                <w:bCs w:val="0"/>
                <w:i/>
                <w:iCs/>
                <w:smallCaps w:val="0"/>
                <w:color w:val="000000"/>
                <w:sz w:val="22"/>
                <w:szCs w:val="22"/>
                <w:bdr w:val="nil"/>
                <w:rtl w:val="0"/>
              </w:rPr>
              <w:t>y</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 </w:t>
            </w:r>
            <w:r>
              <w:rPr>
                <w:rStyle w:val="DefaultParagraphFont"/>
                <w:rFonts w:ascii="Times New Roman Greek" w:eastAsia="Times New Roman Greek" w:hAnsi="Times New Roman Greek" w:cs="Times New Roman Greek"/>
                <w:b w:val="0"/>
                <w:bCs w:val="0"/>
                <w:i w:val="0"/>
                <w:iCs w:val="0"/>
                <w:smallCaps w:val="0"/>
                <w:color w:val="000000"/>
                <w:position w:val="2"/>
                <w:sz w:val="22"/>
                <w:szCs w:val="22"/>
                <w:bdr w:val="nil"/>
                <w:rtl w:val="0"/>
              </w:rPr>
              <w:pict>
                <v:shape id="_x0000_i1033" type="#_x0000_t75" style="height:9pt;width:6.75pt">
                  <v:imagedata r:id="rId6"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4" type="#_x0000_t75" style="height:15pt;width:7.5pt">
                  <v:imagedata r:id="rId7"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iCs/>
                <w:smallCaps w:val="0"/>
                <w:color w:val="000000"/>
                <w:sz w:val="22"/>
                <w:szCs w:val="22"/>
                <w:bdr w:val="nil"/>
                <w:rtl w:val="0"/>
              </w:rPr>
              <w:t>x</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5" type="#_x0000_t75" style="height:15pt;width:7.5pt">
                  <v:imagedata r:id="rId7"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iCs/>
                <w:smallCaps w:val="0"/>
                <w:color w:val="000000"/>
                <w:sz w:val="22"/>
                <w:szCs w:val="22"/>
                <w:bdr w:val="nil"/>
                <w:rtl w:val="0"/>
              </w:rPr>
              <w:t>x</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2"/>
                <w:szCs w:val="22"/>
                <w:bdr w:val="nil"/>
                <w:rtl w:val="0"/>
              </w:rPr>
              <w:t>. A null hypothesis, H</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0</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6" type="#_x0000_t75" style="height:15pt;width:7.5pt">
                  <v:imagedata r:id="rId7"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0 states that: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37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x</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has no effect on the expected value of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7" type="#_x0000_t75" style="height:15pt;width:7.5pt">
                        <v:imagedata r:id="rId7" o:title=""/>
                      </v:shape>
                    </w:pict>
                  </w:r>
                  <w:r>
                    <w:rPr>
                      <w:rStyle w:val="DefaultParagraphFont"/>
                      <w:rFonts w:ascii="Times New Roman" w:eastAsia="Times New Roman" w:hAnsi="Times New Roman" w:cs="Times New Roman"/>
                      <w:b/>
                      <w:bCs/>
                      <w:i/>
                      <w:iCs/>
                      <w:smallCaps w:val="0"/>
                      <w:color w:val="000000"/>
                      <w:sz w:val="18"/>
                      <w:szCs w:val="18"/>
                      <w:bdr w:val="nil"/>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x</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has no effect on the expected value of </w:t>
                  </w:r>
                  <w:r>
                    <w:rPr>
                      <w:rStyle w:val="DefaultParagraphFont"/>
                      <w:rFonts w:ascii="Times New Roman" w:eastAsia="Times New Roman" w:hAnsi="Times New Roman" w:cs="Times New Roman"/>
                      <w:b w:val="0"/>
                      <w:bCs w:val="0"/>
                      <w:i/>
                      <w:iCs/>
                      <w:smallCaps w:val="0"/>
                      <w:color w:val="000000"/>
                      <w:sz w:val="22"/>
                      <w:szCs w:val="22"/>
                      <w:bdr w:val="nil"/>
                      <w:rtl w:val="0"/>
                    </w:rPr>
                    <w: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position w:val="-3"/>
                    </w:rPr>
                    <w:pict>
                      <v:shape id="_x0000_i1038" type="#_x0000_t75" style="height:15pt;width:7.5pt">
                        <v:imagedata r:id="rId7"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has no effect on the expected value of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has no effect on the expected value of </w:t>
                  </w:r>
                  <w:r>
                    <w:rPr>
                      <w:rStyle w:val="DefaultParagraphFont"/>
                      <w:rFonts w:ascii="Times New Roman" w:eastAsia="Times New Roman" w:hAnsi="Times New Roman" w:cs="Times New Roman"/>
                      <w:b w:val="0"/>
                      <w:bCs w:val="0"/>
                      <w:i/>
                      <w:iCs/>
                      <w:smallCaps w:val="0"/>
                      <w:color w:val="000000"/>
                      <w:sz w:val="22"/>
                      <w:szCs w:val="22"/>
                      <w:bdr w:val="nil"/>
                      <w:rtl w:val="0"/>
                    </w:rPr>
                    <w:t>x</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In such an equation, a null hypothesis, H</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0</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9" type="#_x0000_t75" style="height:15pt;width:7.5pt">
                        <v:imagedata r:id="rId7"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0 states that </w:t>
                  </w:r>
                  <w:r>
                    <w:rPr>
                      <w:rStyle w:val="DefaultParagraphFont"/>
                      <w:rFonts w:ascii="Times New Roman" w:eastAsia="Times New Roman" w:hAnsi="Times New Roman" w:cs="Times New Roman"/>
                      <w:b w:val="0"/>
                      <w:bCs w:val="0"/>
                      <w:i/>
                      <w:iCs/>
                      <w:smallCaps w:val="0"/>
                      <w:color w:val="000000"/>
                      <w:sz w:val="22"/>
                      <w:szCs w:val="22"/>
                      <w:bdr w:val="nil"/>
                      <w:rtl w:val="0"/>
                    </w:rPr>
                    <w:t>x</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has no effect on the expected value of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This is because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40" type="#_x0000_t75" style="height:15pt;width:7.5pt">
                        <v:imagedata r:id="rId7"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the coefficient associated with </w:t>
                  </w:r>
                  <w:r>
                    <w:rPr>
                      <w:rStyle w:val="DefaultParagraphFont"/>
                      <w:rFonts w:ascii="Times New Roman" w:eastAsia="Times New Roman" w:hAnsi="Times New Roman" w:cs="Times New Roman"/>
                      <w:b w:val="0"/>
                      <w:bCs w:val="0"/>
                      <w:i/>
                      <w:iCs/>
                      <w:smallCaps w:val="0"/>
                      <w:color w:val="000000"/>
                      <w:sz w:val="22"/>
                      <w:szCs w:val="22"/>
                      <w:bdr w:val="nil"/>
                      <w:rtl w:val="0"/>
                    </w:rPr>
                    <w:t>x</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Testing Hypotheses about a Single Population Parameter: The t Test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Comprehension</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The significance level of a test is: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87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probability of rejecting the null hypothesis when it is false.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one minus the probability of rejecting the null hypothesis when it is false.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probability of rejecting the null hypothesis when it is 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one minus the probability of rejecting the null hypothesis when it is true.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611"/>
              <w:gridCol w:w="702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significance level of a test refers to the probability of rejecting the null hypothesis when it is in fact 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Testing Hypotheses about a Single Population Parameter: The t Test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general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statistic can be written as: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0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val="0"/>
                      <w:iCs w:val="0"/>
                      <w:smallCaps w:val="0"/>
                      <w:color w:val="000000"/>
                      <w:position w:val="-24"/>
                      <w:sz w:val="22"/>
                      <w:szCs w:val="22"/>
                      <w:bdr w:val="nil"/>
                      <w:rtl w:val="0"/>
                    </w:rPr>
                    <w:pict>
                      <v:shape id="_x0000_i1041" type="#_x0000_t75" style="height:35.25pt;width:111pt">
                        <v:imagedata r:id="rId8" o:title=""/>
                      </v:shape>
                    </w:pic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val="0"/>
                      <w:iCs w:val="0"/>
                      <w:smallCaps w:val="0"/>
                      <w:color w:val="000000"/>
                      <w:position w:val="-6"/>
                      <w:sz w:val="22"/>
                      <w:szCs w:val="22"/>
                      <w:bdr w:val="nil"/>
                      <w:rtl w:val="0"/>
                    </w:rPr>
                    <w:pict>
                      <v:shape id="_x0000_i1042" type="#_x0000_t75" style="height:17.25pt;width:159.75pt">
                        <v:imagedata r:id="rId9" o:title=""/>
                      </v:shape>
                    </w:pic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val="0"/>
                      <w:iCs w:val="0"/>
                      <w:smallCaps w:val="0"/>
                      <w:color w:val="000000"/>
                      <w:position w:val="-24"/>
                      <w:sz w:val="22"/>
                      <w:szCs w:val="22"/>
                      <w:bdr w:val="nil"/>
                      <w:rtl w:val="0"/>
                    </w:rPr>
                    <w:pict>
                      <v:shape id="_x0000_i1043" type="#_x0000_t75" style="height:35.25pt;width:165.75pt">
                        <v:imagedata r:id="rId10" o:title=""/>
                      </v:shape>
                    </w:pic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val="0"/>
                      <w:iCs w:val="0"/>
                      <w:smallCaps w:val="0"/>
                      <w:color w:val="000000"/>
                      <w:position w:val="-24"/>
                      <w:sz w:val="22"/>
                      <w:szCs w:val="22"/>
                      <w:bdr w:val="nil"/>
                      <w:rtl w:val="0"/>
                    </w:rPr>
                    <w:pict>
                      <v:shape id="_x0000_i1044" type="#_x0000_t75" style="height:35.25pt;width:165.75pt">
                        <v:imagedata r:id="rId11" o:title=""/>
                      </v:shape>
                    </w:pic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9"/>
              <w:gridCol w:w="667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The general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statistic can be written as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val="0"/>
                      <w:iCs w:val="0"/>
                      <w:smallCaps w:val="0"/>
                      <w:color w:val="000000"/>
                      <w:position w:val="-24"/>
                      <w:sz w:val="22"/>
                      <w:szCs w:val="22"/>
                      <w:bdr w:val="nil"/>
                      <w:rtl w:val="0"/>
                    </w:rPr>
                    <w:pict>
                      <v:shape id="_x0000_i1045" type="#_x0000_t75" style="height:35.25pt;width:165.75pt">
                        <v:imagedata r:id="rId11"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Testing Hypotheses about a Single Population Parameter: The t Test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true of confidence intervals?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01"/>
              <w:gridCol w:w="803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Two quantities </w:t>
                  </w:r>
                  <w:r>
                    <w:rPr>
                      <w:rStyle w:val="DefaultParagraphFont"/>
                      <w:rFonts w:ascii="Times New Roman" w:eastAsia="Times New Roman" w:hAnsi="Times New Roman" w:cs="Times New Roman"/>
                      <w:b w:val="0"/>
                      <w:bCs w:val="0"/>
                      <w:i w:val="0"/>
                      <w:iCs w:val="0"/>
                      <w:smallCaps w:val="0"/>
                      <w:color w:val="000000"/>
                      <w:position w:val="-9"/>
                      <w:sz w:val="22"/>
                      <w:szCs w:val="22"/>
                      <w:bdr w:val="nil"/>
                      <w:rtl w:val="0"/>
                    </w:rPr>
                    <w:pict>
                      <v:shape id="_x0000_i1046" type="#_x0000_t75" style="height:19.5pt;width:10.5pt">
                        <v:imagedata r:id="rId12"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and </w:t>
                  </w:r>
                  <w:r>
                    <w:rPr>
                      <w:rStyle w:val="DefaultParagraphFont"/>
                      <w:rFonts w:ascii="Times New Roman" w:eastAsia="Times New Roman" w:hAnsi="Times New Roman" w:cs="Times New Roman"/>
                      <w:b w:val="0"/>
                      <w:bCs w:val="0"/>
                      <w:i/>
                      <w:iCs/>
                      <w:smallCaps w:val="0"/>
                      <w:color w:val="000000"/>
                      <w:sz w:val="22"/>
                      <w:szCs w:val="22"/>
                      <w:bdr w:val="nil"/>
                      <w:rtl w:val="0"/>
                    </w:rPr>
                    <w:t>c</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are required to construct the confidence intervals.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To obtain the value </w:t>
                  </w:r>
                  <w:r>
                    <w:rPr>
                      <w:rStyle w:val="DefaultParagraphFont"/>
                      <w:rFonts w:ascii="Times New Roman" w:eastAsia="Times New Roman" w:hAnsi="Times New Roman" w:cs="Times New Roman"/>
                      <w:b w:val="0"/>
                      <w:bCs w:val="0"/>
                      <w:i/>
                      <w:iCs/>
                      <w:smallCaps w:val="0"/>
                      <w:color w:val="000000"/>
                      <w:sz w:val="22"/>
                      <w:szCs w:val="22"/>
                      <w:bdr w:val="nil"/>
                      <w:rtl w:val="0"/>
                    </w:rPr>
                    <w:t>c</w:t>
                  </w:r>
                  <w:r>
                    <w:rPr>
                      <w:rStyle w:val="DefaultParagraphFont"/>
                      <w:rFonts w:ascii="Times New Roman" w:eastAsia="Times New Roman" w:hAnsi="Times New Roman" w:cs="Times New Roman"/>
                      <w:b w:val="0"/>
                      <w:bCs w:val="0"/>
                      <w:i w:val="0"/>
                      <w:iCs w:val="0"/>
                      <w:smallCaps w:val="0"/>
                      <w:color w:val="000000"/>
                      <w:sz w:val="22"/>
                      <w:szCs w:val="22"/>
                      <w:bdr w:val="nil"/>
                      <w:rtl w:val="0"/>
                    </w:rPr>
                    <w:t> in the confidence interval, only the</w:t>
                  </w:r>
                  <w:r>
                    <w:rPr>
                      <w:rStyle w:val="DefaultParagraphFont"/>
                      <w:rFonts w:ascii="Times New Roman" w:eastAsia="Times New Roman" w:hAnsi="Times New Roman" w:cs="Times New Roman"/>
                      <w:b w:val="0"/>
                      <w:bCs w:val="0"/>
                      <w:i w:val="0"/>
                      <w:iCs w:val="0"/>
                      <w:smallCaps w:val="0"/>
                      <w:color w:val="000000"/>
                      <w:sz w:val="22"/>
                      <w:szCs w:val="22"/>
                      <w:bdr w:val="nil"/>
                      <w:rtl w:val="0"/>
                    </w:rPr>
                    <w:t> degrees of freedom need to be known.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Confidence intervals are also called interval estimates.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A constructed confidence intervals will always contain the population parameter </w:t>
                  </w:r>
                  <w:r>
                    <w:rPr>
                      <w:rStyle w:val="DefaultParagraphFont"/>
                      <w:rFonts w:ascii="Times New Roman" w:eastAsia="Times New Roman" w:hAnsi="Times New Roman" w:cs="Times New Roman"/>
                      <w:b w:val="0"/>
                      <w:bCs w:val="0"/>
                      <w:i w:val="0"/>
                      <w:iCs w:val="0"/>
                      <w:smallCaps w:val="0"/>
                      <w:color w:val="000000"/>
                      <w:position w:val="-4"/>
                      <w:sz w:val="22"/>
                      <w:szCs w:val="22"/>
                      <w:bdr w:val="nil"/>
                      <w:rtl w:val="0"/>
                    </w:rPr>
                    <w:pict>
                      <v:shape id="_x0000_i1047" type="#_x0000_t75" style="height:15pt;width:10.5pt">
                        <v:imagedata r:id="rId13"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478"/>
              <w:gridCol w:w="616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4"/>
                      <w:szCs w:val="24"/>
                      <w:bdr w:val="nil"/>
                      <w:rtl w:val="0"/>
                    </w:rPr>
                    <w:t>FEEDBACK:</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Confidence intervals are also called interval estimates.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Confidence Intervals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 of confidence intervals?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06"/>
              <w:gridCol w:w="803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Confidence intervals in a CLM are also referred to as point estimates.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Confidence intervals in a CLM provide a range of likely values for the population parameter.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Confidence intervals in a CLM do not depend on the degrees of freedom of a distribution.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Confidence intervals in a CLM can be truly estimated when heteroskedasticity is present.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Confidence intervals provide a range of likely values for the population parameter and are not point estimates. Estimation of confidence intervals depends on the degrees of freedom of the distribution and cannot be truly estimated when heteroskedasticity is present.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Confidence Intervals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When the standard error of an estimate increases, the confidence interval for the estimate narrows down.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Standard error of an estimate does not affect the confidence interval for the estimate.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lower bound of the confidence interval for a regression coefficient, say </w:t>
                  </w:r>
                  <w:r>
                    <w:rPr>
                      <w:rStyle w:val="DefaultParagraphFont"/>
                      <w:rFonts w:ascii="Times New Roman Greek" w:eastAsia="Times New Roman Greek" w:hAnsi="Times New Roman Greek" w:cs="Times New Roman Greek"/>
                      <w:b w:val="0"/>
                      <w:bCs w:val="0"/>
                      <w:i/>
                      <w:iCs/>
                      <w:smallCaps w:val="0"/>
                      <w:color w:val="000000"/>
                      <w:sz w:val="22"/>
                      <w:szCs w:val="22"/>
                      <w:bdr w:val="nil"/>
                      <w:rtl w:val="0"/>
                    </w:rPr>
                    <w:t>â</w:t>
                  </w:r>
                  <w:r>
                    <w:rPr>
                      <w:rStyle w:val="DefaultParagraphFont"/>
                      <w:rFonts w:ascii="Times New Roman" w:eastAsia="Times New Roman" w:hAnsi="Times New Roman" w:cs="Times New Roman"/>
                      <w:b w:val="0"/>
                      <w:bCs w:val="0"/>
                      <w:i/>
                      <w:iCs/>
                      <w:smallCaps w:val="0"/>
                      <w:color w:val="000000"/>
                      <w:sz w:val="18"/>
                      <w:szCs w:val="18"/>
                      <w:bdr w:val="nil"/>
                      <w:rtl w:val="0"/>
                    </w:rPr>
                    <w:t>j</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given by </w:t>
                  </w:r>
                  <w:r>
                    <w:rPr>
                      <w:rStyle w:val="DefaultParagraphFont"/>
                      <w:rFonts w:ascii="Times New Roman" w:eastAsia="Times New Roman" w:hAnsi="Times New Roman" w:cs="Times New Roman"/>
                      <w:b w:val="0"/>
                      <w:bCs w:val="0"/>
                      <w:i w:val="0"/>
                      <w:iCs w:val="0"/>
                      <w:smallCaps w:val="0"/>
                      <w:color w:val="000000"/>
                      <w:position w:val="-14"/>
                      <w:sz w:val="22"/>
                      <w:szCs w:val="22"/>
                      <w:bdr w:val="nil"/>
                      <w:rtl w:val="0"/>
                    </w:rPr>
                    <w:pict>
                      <v:shape id="_x0000_i1048" type="#_x0000_t75" style="height:24.75pt;width:13.5pt">
                        <v:imagedata r:id="rId14"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 [standard error × (</w:t>
                  </w:r>
                  <w:r>
                    <w:rPr>
                      <w:rStyle w:val="DefaultParagraphFont"/>
                      <w:rFonts w:ascii="Times New Roman" w:eastAsia="Times New Roman" w:hAnsi="Times New Roman" w:cs="Times New Roman"/>
                      <w:b w:val="0"/>
                      <w:bCs w:val="0"/>
                      <w:i w:val="0"/>
                      <w:iCs w:val="0"/>
                      <w:smallCaps w:val="0"/>
                      <w:color w:val="000000"/>
                      <w:position w:val="-14"/>
                      <w:sz w:val="22"/>
                      <w:szCs w:val="22"/>
                      <w:bdr w:val="nil"/>
                      <w:rtl w:val="0"/>
                    </w:rPr>
                    <w:pict>
                      <v:shape id="_x0000_i1049" type="#_x0000_t75" style="height:24.75pt;width:13.5pt">
                        <v:imagedata r:id="rId14"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upper bound of the confidence interval for a regression coefficient, say </w:t>
                  </w:r>
                  <w:r>
                    <w:rPr>
                      <w:rStyle w:val="DefaultParagraphFont"/>
                      <w:rFonts w:ascii="Times New Roman Greek" w:eastAsia="Times New Roman Greek" w:hAnsi="Times New Roman Greek" w:cs="Times New Roman Greek"/>
                      <w:b w:val="0"/>
                      <w:bCs w:val="0"/>
                      <w:i/>
                      <w:iCs/>
                      <w:smallCaps w:val="0"/>
                      <w:color w:val="000000"/>
                      <w:sz w:val="22"/>
                      <w:szCs w:val="22"/>
                      <w:bdr w:val="nil"/>
                      <w:rtl w:val="0"/>
                    </w:rPr>
                    <w:t>â</w:t>
                  </w:r>
                  <w:r>
                    <w:rPr>
                      <w:rStyle w:val="DefaultParagraphFont"/>
                      <w:rFonts w:ascii="Times New Roman" w:eastAsia="Times New Roman" w:hAnsi="Times New Roman" w:cs="Times New Roman"/>
                      <w:b w:val="0"/>
                      <w:bCs w:val="0"/>
                      <w:i/>
                      <w:iCs/>
                      <w:smallCaps w:val="0"/>
                      <w:color w:val="000000"/>
                      <w:sz w:val="18"/>
                      <w:szCs w:val="18"/>
                      <w:bdr w:val="nil"/>
                      <w:rtl w:val="0"/>
                    </w:rPr>
                    <w:t>j</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given by </w:t>
                  </w:r>
                  <w:r>
                    <w:rPr>
                      <w:rStyle w:val="DefaultParagraphFont"/>
                      <w:rFonts w:ascii="Times New Roman" w:eastAsia="Times New Roman" w:hAnsi="Times New Roman" w:cs="Times New Roman"/>
                      <w:b w:val="0"/>
                      <w:bCs w:val="0"/>
                      <w:i w:val="0"/>
                      <w:iCs w:val="0"/>
                      <w:smallCaps w:val="0"/>
                      <w:color w:val="000000"/>
                      <w:position w:val="-14"/>
                      <w:sz w:val="22"/>
                      <w:szCs w:val="22"/>
                      <w:bdr w:val="nil"/>
                      <w:rtl w:val="0"/>
                    </w:rPr>
                    <w:pict>
                      <v:shape id="_x0000_i1050" type="#_x0000_t75" style="height:24.75pt;width:13.5pt">
                        <v:imagedata r:id="rId14"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 [Critical value × standard error (</w:t>
                  </w:r>
                  <w:r>
                    <w:rPr>
                      <w:rStyle w:val="DefaultParagraphFont"/>
                      <w:rFonts w:ascii="Times New Roman" w:eastAsia="Times New Roman" w:hAnsi="Times New Roman" w:cs="Times New Roman"/>
                      <w:b w:val="0"/>
                      <w:bCs w:val="0"/>
                      <w:i w:val="0"/>
                      <w:iCs w:val="0"/>
                      <w:smallCaps w:val="0"/>
                      <w:color w:val="000000"/>
                      <w:position w:val="-14"/>
                      <w:sz w:val="22"/>
                      <w:szCs w:val="22"/>
                      <w:bdr w:val="nil"/>
                      <w:rtl w:val="0"/>
                    </w:rPr>
                    <w:pict>
                      <v:shape id="_x0000_i1051" type="#_x0000_t75" style="height:24.75pt;width:13.5pt">
                        <v:imagedata r:id="rId14"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82"/>
              <w:gridCol w:w="725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The upper bound of the confidence interval for a regression coefficient, say </w:t>
                  </w:r>
                  <w:r>
                    <w:rPr>
                      <w:rStyle w:val="DefaultParagraphFont"/>
                      <w:rFonts w:ascii="Times New Roman Greek" w:eastAsia="Times New Roman Greek" w:hAnsi="Times New Roman Greek" w:cs="Times New Roman Greek"/>
                      <w:b w:val="0"/>
                      <w:bCs w:val="0"/>
                      <w:i/>
                      <w:iCs/>
                      <w:smallCaps w:val="0"/>
                      <w:color w:val="000000"/>
                      <w:sz w:val="22"/>
                      <w:szCs w:val="22"/>
                      <w:bdr w:val="nil"/>
                      <w:rtl w:val="0"/>
                    </w:rPr>
                    <w:t>â</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j</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given by </w:t>
                  </w:r>
                  <w:r>
                    <w:rPr>
                      <w:rStyle w:val="DefaultParagraphFont"/>
                      <w:rFonts w:ascii="Times New Roman" w:eastAsia="Times New Roman" w:hAnsi="Times New Roman" w:cs="Times New Roman"/>
                      <w:b w:val="0"/>
                      <w:bCs w:val="0"/>
                      <w:i w:val="0"/>
                      <w:iCs w:val="0"/>
                      <w:smallCaps w:val="0"/>
                      <w:color w:val="000000"/>
                      <w:position w:val="-14"/>
                      <w:sz w:val="22"/>
                      <w:szCs w:val="22"/>
                      <w:bdr w:val="nil"/>
                      <w:rtl w:val="0"/>
                    </w:rPr>
                    <w:pict>
                      <v:shape id="_x0000_i1052" type="#_x0000_t75" style="height:24.75pt;width:13.5pt">
                        <v:imagedata r:id="rId14"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 [Critical value × standard error (</w:t>
                  </w:r>
                  <w:r>
                    <w:rPr>
                      <w:rStyle w:val="DefaultParagraphFont"/>
                      <w:rFonts w:ascii="Times New Roman" w:eastAsia="Times New Roman" w:hAnsi="Times New Roman" w:cs="Times New Roman"/>
                      <w:b w:val="0"/>
                      <w:bCs w:val="0"/>
                      <w:i w:val="0"/>
                      <w:iCs w:val="0"/>
                      <w:smallCaps w:val="0"/>
                      <w:color w:val="000000"/>
                      <w:position w:val="-14"/>
                      <w:sz w:val="22"/>
                      <w:szCs w:val="22"/>
                      <w:bdr w:val="nil"/>
                      <w:rtl w:val="0"/>
                    </w:rPr>
                    <w:pict>
                      <v:shape id="_x0000_i1053" type="#_x0000_t75" style="height:24.75pt;width:13.5pt">
                        <v:imagedata r:id="rId14"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Confidence Intervals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4"/>
                <w:szCs w:val="24"/>
                <w:bdr w:val="nil"/>
                <w:rtl w:val="0"/>
              </w:rPr>
              <w:t>Which of the following is true of standard error?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24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w:t>
                  </w:r>
                  <w:r>
                    <w:rPr>
                      <w:rStyle w:val="DefaultParagraphFont"/>
                      <w:rFonts w:ascii="Times New Roman" w:eastAsia="Times New Roman" w:hAnsi="Times New Roman" w:cs="Times New Roman"/>
                      <w:b w:val="0"/>
                      <w:bCs w:val="0"/>
                      <w:i w:val="0"/>
                      <w:iCs w:val="0"/>
                      <w:smallCaps w:val="0"/>
                      <w:color w:val="000000"/>
                      <w:sz w:val="24"/>
                      <w:szCs w:val="24"/>
                      <w:bdr w:val="nil"/>
                      <w:rtl w:val="0"/>
                    </w:rPr>
                    <w:t>can take negative values.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w:t>
                  </w:r>
                  <w:r>
                    <w:rPr>
                      <w:rStyle w:val="DefaultParagraphFont"/>
                      <w:rFonts w:ascii="Times New Roman" w:eastAsia="Times New Roman" w:hAnsi="Times New Roman" w:cs="Times New Roman"/>
                      <w:b w:val="0"/>
                      <w:bCs w:val="0"/>
                      <w:i w:val="0"/>
                      <w:iCs w:val="0"/>
                      <w:smallCaps w:val="0"/>
                      <w:color w:val="000000"/>
                      <w:sz w:val="24"/>
                      <w:szCs w:val="24"/>
                      <w:bdr w:val="nil"/>
                      <w:rtl w:val="0"/>
                    </w:rPr>
                    <w:t> is an estimate of the standard deviation.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w:t>
                  </w:r>
                  <w:r>
                    <w:rPr>
                      <w:rStyle w:val="DefaultParagraphFont"/>
                      <w:rFonts w:ascii="Times New Roman" w:eastAsia="Times New Roman" w:hAnsi="Times New Roman" w:cs="Times New Roman"/>
                      <w:b w:val="0"/>
                      <w:bCs w:val="0"/>
                      <w:i w:val="0"/>
                      <w:iCs w:val="0"/>
                      <w:smallCaps w:val="0"/>
                      <w:color w:val="000000"/>
                      <w:sz w:val="24"/>
                      <w:szCs w:val="24"/>
                      <w:bdr w:val="nil"/>
                      <w:rtl w:val="0"/>
                    </w:rPr>
                    <w:t> is the square root of the variance.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complicates the computation of confidence intervals.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296"/>
              <w:gridCol w:w="634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s</w:t>
                  </w:r>
                  <w:r>
                    <w:rPr>
                      <w:rStyle w:val="DefaultParagraphFont"/>
                      <w:rFonts w:ascii="Times New Roman" w:eastAsia="Times New Roman" w:hAnsi="Times New Roman" w:cs="Times New Roman"/>
                      <w:b w:val="0"/>
                      <w:bCs w:val="0"/>
                      <w:i w:val="0"/>
                      <w:iCs w:val="0"/>
                      <w:smallCaps w:val="0"/>
                      <w:color w:val="000000"/>
                      <w:sz w:val="24"/>
                      <w:szCs w:val="24"/>
                      <w:bdr w:val="nil"/>
                      <w:rtl w:val="0"/>
                    </w:rPr>
                    <w:t>tandard error is an estimate of the standard deviation.</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Testing Hypotheses about a Single Linear Combination of the Parameters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tools is used to test multiple linear restrictions?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56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test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test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F</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test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 root test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487"/>
              <w:gridCol w:w="584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The </w:t>
                  </w:r>
                  <w:r>
                    <w:rPr>
                      <w:rStyle w:val="DefaultParagraphFont"/>
                      <w:rFonts w:ascii="Times New Roman" w:eastAsia="Times New Roman" w:hAnsi="Times New Roman" w:cs="Times New Roman"/>
                      <w:b w:val="0"/>
                      <w:bCs w:val="0"/>
                      <w:i/>
                      <w:iCs/>
                      <w:smallCaps w:val="0"/>
                      <w:color w:val="000000"/>
                      <w:sz w:val="22"/>
                      <w:szCs w:val="22"/>
                      <w:bdr w:val="nil"/>
                      <w:rtl w:val="0"/>
                    </w:rPr>
                    <w:t>F</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test is used to test multiple linear restrictions.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Testing Multiple Linear Restrictions: The F test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 of hypothesis testing?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59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test can be used to test multiple linear restrictions.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test of single restriction is also referred to as a joint hypotheses test.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restricted model will always have fewer parameters than its unrestricted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OLS estimates maximize the sum of squared residuals.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1"/>
              <w:gridCol w:w="667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 restricted model will always have fewer parameters than its unrestricted model.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Testing Multiple Linear Restrictions: The F test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correctly defines </w:t>
            </w:r>
            <w:r>
              <w:rPr>
                <w:rStyle w:val="DefaultParagraphFont"/>
                <w:rFonts w:ascii="Times New Roman" w:eastAsia="Times New Roman" w:hAnsi="Times New Roman" w:cs="Times New Roman"/>
                <w:b w:val="0"/>
                <w:bCs w:val="0"/>
                <w:i/>
                <w:iCs/>
                <w:smallCaps w:val="0"/>
                <w:color w:val="000000"/>
                <w:sz w:val="22"/>
                <w:szCs w:val="22"/>
                <w:bdr w:val="nil"/>
                <w:rtl w:val="0"/>
              </w:rPr>
              <w:t>F</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statistic if SSR</w:t>
            </w:r>
            <w:r>
              <w:rPr>
                <w:rStyle w:val="DefaultParagraphFont"/>
                <w:rFonts w:ascii="Times New Roman" w:eastAsia="Times New Roman" w:hAnsi="Times New Roman" w:cs="Times New Roman"/>
                <w:b w:val="0"/>
                <w:bCs w:val="0"/>
                <w:i/>
                <w:iCs/>
                <w:smallCaps w:val="0"/>
                <w:color w:val="000000"/>
                <w:sz w:val="18"/>
                <w:szCs w:val="18"/>
                <w:bdr w:val="nil"/>
                <w:rtl w:val="0"/>
              </w:rPr>
              <w:t>r</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represents sum of squared residuals from the restricted model of hypothesis testing, SSR</w:t>
            </w:r>
            <w:r>
              <w:rPr>
                <w:rStyle w:val="DefaultParagraphFont"/>
                <w:rFonts w:ascii="Times New Roman" w:eastAsia="Times New Roman" w:hAnsi="Times New Roman" w:cs="Times New Roman"/>
                <w:b w:val="0"/>
                <w:bCs w:val="0"/>
                <w:i/>
                <w:iCs/>
                <w:smallCaps w:val="0"/>
                <w:color w:val="000000"/>
                <w:sz w:val="18"/>
                <w:szCs w:val="18"/>
                <w:bdr w:val="nil"/>
                <w:rtl w:val="0"/>
              </w:rPr>
              <w:t>ur</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represents sum of squared residuals of the unrestricted model, and </w:t>
            </w:r>
            <w:r>
              <w:rPr>
                <w:rStyle w:val="DefaultParagraphFont"/>
                <w:rFonts w:ascii="Times New Roman" w:eastAsia="Times New Roman" w:hAnsi="Times New Roman" w:cs="Times New Roman"/>
                <w:b w:val="0"/>
                <w:bCs w:val="0"/>
                <w:i/>
                <w:iCs/>
                <w:smallCaps w:val="0"/>
                <w:color w:val="000000"/>
                <w:sz w:val="22"/>
                <w:szCs w:val="22"/>
                <w:bdr w:val="nil"/>
                <w:rtl w:val="0"/>
              </w:rPr>
              <w:t>q</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the number of restrictions placed?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7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F</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val="0"/>
                      <w:iCs w:val="0"/>
                      <w:smallCaps w:val="0"/>
                      <w:color w:val="000000"/>
                      <w:position w:val="-30"/>
                      <w:sz w:val="22"/>
                      <w:szCs w:val="22"/>
                      <w:bdr w:val="nil"/>
                      <w:rtl w:val="0"/>
                    </w:rPr>
                    <w:pict>
                      <v:shape id="_x0000_i1054" type="#_x0000_t75" style="height:41.25pt;width:102pt">
                        <v:imagedata r:id="rId15" o:title=""/>
                      </v:shape>
                    </w:pic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F</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val="0"/>
                      <w:iCs w:val="0"/>
                      <w:smallCaps w:val="0"/>
                      <w:color w:val="000000"/>
                      <w:position w:val="-30"/>
                      <w:sz w:val="22"/>
                      <w:szCs w:val="22"/>
                      <w:bdr w:val="nil"/>
                      <w:rtl w:val="0"/>
                    </w:rPr>
                    <w:pict>
                      <v:shape id="_x0000_i1055" type="#_x0000_t75" style="height:41.25pt;width:102pt">
                        <v:imagedata r:id="rId16" o:title=""/>
                      </v:shape>
                    </w:pic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F</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val="0"/>
                      <w:iCs w:val="0"/>
                      <w:smallCaps w:val="0"/>
                      <w:color w:val="000000"/>
                      <w:position w:val="-30"/>
                      <w:sz w:val="22"/>
                      <w:szCs w:val="22"/>
                      <w:bdr w:val="nil"/>
                      <w:rtl w:val="0"/>
                    </w:rPr>
                    <w:pict>
                      <v:shape id="_x0000_i1056" type="#_x0000_t75" style="height:41.25pt;width:102pt">
                        <v:imagedata r:id="rId17" o:title=""/>
                      </v:shape>
                    </w:pic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F</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val="0"/>
                      <w:iCs w:val="0"/>
                      <w:smallCaps w:val="0"/>
                      <w:color w:val="000000"/>
                      <w:position w:val="-30"/>
                      <w:sz w:val="22"/>
                      <w:szCs w:val="22"/>
                      <w:bdr w:val="nil"/>
                      <w:rtl w:val="0"/>
                    </w:rPr>
                    <w:pict>
                      <v:shape id="_x0000_i1057" type="#_x0000_t75" style="height:41.25pt;width:151.5pt">
                        <v:imagedata r:id="rId18" o:title=""/>
                      </v:shape>
                    </w:pic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487"/>
              <w:gridCol w:w="613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The </w:t>
                  </w:r>
                  <w:r>
                    <w:rPr>
                      <w:rStyle w:val="DefaultParagraphFont"/>
                      <w:rFonts w:ascii="Times New Roman" w:eastAsia="Times New Roman" w:hAnsi="Times New Roman" w:cs="Times New Roman"/>
                      <w:b w:val="0"/>
                      <w:bCs w:val="0"/>
                      <w:i/>
                      <w:iCs/>
                      <w:smallCaps w:val="0"/>
                      <w:color w:val="000000"/>
                      <w:sz w:val="22"/>
                      <w:szCs w:val="22"/>
                      <w:bdr w:val="nil"/>
                      <w:rtl w:val="0"/>
                    </w:rPr>
                    <w:t>F</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statistic is given by, </w:t>
                  </w:r>
                  <w:r>
                    <w:rPr>
                      <w:rStyle w:val="DefaultParagraphFont"/>
                      <w:rFonts w:ascii="Times New Roman" w:eastAsia="Times New Roman" w:hAnsi="Times New Roman" w:cs="Times New Roman"/>
                      <w:b w:val="0"/>
                      <w:bCs w:val="0"/>
                      <w:i/>
                      <w:iCs/>
                      <w:smallCaps w:val="0"/>
                      <w:color w:val="000000"/>
                      <w:sz w:val="22"/>
                      <w:szCs w:val="22"/>
                      <w:bdr w:val="nil"/>
                      <w:rtl w:val="0"/>
                    </w:rPr>
                    <w:t>F</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val="0"/>
                      <w:iCs w:val="0"/>
                      <w:smallCaps w:val="0"/>
                      <w:color w:val="000000"/>
                      <w:position w:val="-30"/>
                      <w:sz w:val="22"/>
                      <w:szCs w:val="22"/>
                      <w:bdr w:val="nil"/>
                      <w:rtl w:val="0"/>
                    </w:rPr>
                    <w:pict>
                      <v:shape id="_x0000_i1058" type="#_x0000_t75" style="height:41.25pt;width:102pt">
                        <v:imagedata r:id="rId16"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Testing Multiple Linear Restrictions: The F test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If the calculated value of </w:t>
                  </w:r>
                  <w:r>
                    <w:rPr>
                      <w:rStyle w:val="DefaultParagraphFont"/>
                      <w:rFonts w:ascii="Times New Roman" w:eastAsia="Times New Roman" w:hAnsi="Times New Roman" w:cs="Times New Roman"/>
                      <w:b w:val="0"/>
                      <w:bCs w:val="0"/>
                      <w:i/>
                      <w:iCs/>
                      <w:smallCaps w:val="0"/>
                      <w:color w:val="000000"/>
                      <w:sz w:val="22"/>
                      <w:szCs w:val="22"/>
                      <w:bdr w:val="nil"/>
                      <w:rtl w:val="0"/>
                    </w:rPr>
                    <w:t>F</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statistic is higher than the critical value, we reject the alternative hypothesis in favor of the null hypothesis.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w:t>
                  </w:r>
                  <w:r>
                    <w:rPr>
                      <w:rStyle w:val="DefaultParagraphFont"/>
                      <w:rFonts w:ascii="Times New Roman" w:eastAsia="Times New Roman" w:hAnsi="Times New Roman" w:cs="Times New Roman"/>
                      <w:b w:val="0"/>
                      <w:bCs w:val="0"/>
                      <w:i/>
                      <w:iCs/>
                      <w:smallCaps w:val="0"/>
                      <w:color w:val="000000"/>
                      <w:sz w:val="22"/>
                      <w:szCs w:val="22"/>
                      <w:bdr w:val="nil"/>
                      <w:rtl w:val="0"/>
                    </w:rPr>
                    <w:t>F</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statistic is always nonnegative as SSR</w:t>
                  </w:r>
                  <w:r>
                    <w:rPr>
                      <w:rStyle w:val="DefaultParagraphFont"/>
                      <w:rFonts w:ascii="Times New Roman" w:eastAsia="Times New Roman" w:hAnsi="Times New Roman" w:cs="Times New Roman"/>
                      <w:b w:val="0"/>
                      <w:bCs w:val="0"/>
                      <w:i/>
                      <w:iCs/>
                      <w:smallCaps w:val="0"/>
                      <w:color w:val="000000"/>
                      <w:sz w:val="18"/>
                      <w:szCs w:val="18"/>
                      <w:bdr w:val="nil"/>
                      <w:rtl w:val="0"/>
                    </w:rPr>
                    <w:t>r</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never smaller than SSR</w:t>
                  </w:r>
                  <w:r>
                    <w:rPr>
                      <w:rStyle w:val="DefaultParagraphFont"/>
                      <w:rFonts w:ascii="Times New Roman" w:eastAsia="Times New Roman" w:hAnsi="Times New Roman" w:cs="Times New Roman"/>
                      <w:b w:val="0"/>
                      <w:bCs w:val="0"/>
                      <w:i/>
                      <w:iCs/>
                      <w:smallCaps w:val="0"/>
                      <w:color w:val="000000"/>
                      <w:sz w:val="18"/>
                      <w:szCs w:val="18"/>
                      <w:bdr w:val="nil"/>
                      <w:rtl w:val="0"/>
                    </w:rPr>
                    <w:t>ur</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Degrees of freedom of a restricted model is always less than the degrees of freedom of an unrestricted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w:t>
                  </w:r>
                  <w:r>
                    <w:rPr>
                      <w:rStyle w:val="DefaultParagraphFont"/>
                      <w:rFonts w:ascii="Times New Roman" w:eastAsia="Times New Roman" w:hAnsi="Times New Roman" w:cs="Times New Roman"/>
                      <w:b w:val="0"/>
                      <w:bCs w:val="0"/>
                      <w:i/>
                      <w:iCs/>
                      <w:smallCaps w:val="0"/>
                      <w:color w:val="000000"/>
                      <w:sz w:val="22"/>
                      <w:szCs w:val="22"/>
                      <w:bdr w:val="nil"/>
                      <w:rtl w:val="0"/>
                    </w:rPr>
                    <w:t>F</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statistic is more flexible than the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statistic to test a hypothesis with a single restriction.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083"/>
              <w:gridCol w:w="655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The </w:t>
                  </w:r>
                  <w:r>
                    <w:rPr>
                      <w:rStyle w:val="DefaultParagraphFont"/>
                      <w:rFonts w:ascii="Times New Roman" w:eastAsia="Times New Roman" w:hAnsi="Times New Roman" w:cs="Times New Roman"/>
                      <w:b w:val="0"/>
                      <w:bCs w:val="0"/>
                      <w:i/>
                      <w:iCs/>
                      <w:smallCaps w:val="0"/>
                      <w:color w:val="000000"/>
                      <w:sz w:val="22"/>
                      <w:szCs w:val="22"/>
                      <w:bdr w:val="nil"/>
                      <w:rtl w:val="0"/>
                    </w:rPr>
                    <w:t>F</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statistic is always nonnegative as SSR</w:t>
                  </w:r>
                  <w:r>
                    <w:rPr>
                      <w:rStyle w:val="DefaultParagraphFont"/>
                      <w:rFonts w:ascii="Times New Roman" w:eastAsia="Times New Roman" w:hAnsi="Times New Roman" w:cs="Times New Roman"/>
                      <w:b w:val="0"/>
                      <w:bCs w:val="0"/>
                      <w:i/>
                      <w:iCs/>
                      <w:smallCaps w:val="0"/>
                      <w:color w:val="000000"/>
                      <w:sz w:val="18"/>
                      <w:szCs w:val="18"/>
                      <w:bdr w:val="nil"/>
                      <w:rtl w:val="0"/>
                    </w:rPr>
                    <w:t>r</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never smaller than SSR</w:t>
                  </w:r>
                  <w:r>
                    <w:rPr>
                      <w:rStyle w:val="DefaultParagraphFont"/>
                      <w:rFonts w:ascii="Times New Roman" w:eastAsia="Times New Roman" w:hAnsi="Times New Roman" w:cs="Times New Roman"/>
                      <w:b w:val="0"/>
                      <w:bCs w:val="0"/>
                      <w:i/>
                      <w:iCs/>
                      <w:smallCaps w:val="0"/>
                      <w:color w:val="000000"/>
                      <w:sz w:val="18"/>
                      <w:szCs w:val="18"/>
                      <w:bdr w:val="nil"/>
                      <w:rtl w:val="0"/>
                    </w:rPr>
                    <w:t>ur</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Testing Multiple Linear Restrictions: The F test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Comprehension</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If </w:t>
            </w:r>
            <w:r>
              <w:rPr>
                <w:rStyle w:val="DefaultParagraphFont"/>
                <w:rFonts w:ascii="Times New Roman" w:eastAsia="Times New Roman" w:hAnsi="Times New Roman" w:cs="Times New Roman"/>
                <w:b w:val="0"/>
                <w:bCs w:val="0"/>
                <w:i/>
                <w:iCs/>
                <w:smallCaps w:val="0"/>
                <w:color w:val="000000"/>
                <w:sz w:val="22"/>
                <w:szCs w:val="22"/>
                <w:bdr w:val="nil"/>
                <w:rtl w:val="0"/>
              </w:rPr>
              <w:t>R</w:t>
            </w:r>
            <w:r>
              <w:rPr>
                <w:rStyle w:val="DefaultParagraphFont"/>
                <w:rFonts w:ascii="Times New Roman" w:eastAsia="Times New Roman" w:hAnsi="Times New Roman" w:cs="Times New Roman"/>
                <w:b w:val="0"/>
                <w:bCs w:val="0"/>
                <w:i w:val="0"/>
                <w:iCs w:val="0"/>
                <w:smallCaps w:val="0"/>
                <w:color w:val="000000"/>
                <w:sz w:val="28"/>
                <w:szCs w:val="28"/>
                <w:bdr w:val="nil"/>
                <w:vertAlign w:val="superscript"/>
                <w:rtl w:val="0"/>
              </w:rPr>
              <w:t>2</w:t>
            </w:r>
            <w:r>
              <w:rPr>
                <w:rStyle w:val="DefaultParagraphFont"/>
                <w:rFonts w:ascii="Times New Roman" w:eastAsia="Times New Roman" w:hAnsi="Times New Roman" w:cs="Times New Roman"/>
                <w:b w:val="0"/>
                <w:bCs w:val="0"/>
                <w:i/>
                <w:iCs/>
                <w:smallCaps w:val="0"/>
                <w:color w:val="000000"/>
                <w:sz w:val="18"/>
                <w:szCs w:val="18"/>
                <w:bdr w:val="nil"/>
                <w:rtl w:val="0"/>
              </w:rPr>
              <w:t>ur</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0.6873, </w:t>
            </w:r>
            <w:r>
              <w:rPr>
                <w:rStyle w:val="DefaultParagraphFont"/>
                <w:rFonts w:ascii="Times New Roman" w:eastAsia="Times New Roman" w:hAnsi="Times New Roman" w:cs="Times New Roman"/>
                <w:b w:val="0"/>
                <w:bCs w:val="0"/>
                <w:i/>
                <w:iCs/>
                <w:smallCaps w:val="0"/>
                <w:color w:val="000000"/>
                <w:sz w:val="22"/>
                <w:szCs w:val="22"/>
                <w:bdr w:val="nil"/>
                <w:rtl w:val="0"/>
              </w:rPr>
              <w:t>R</w:t>
            </w:r>
            <w:r>
              <w:rPr>
                <w:rStyle w:val="DefaultParagraphFont"/>
                <w:rFonts w:ascii="Times New Roman" w:eastAsia="Times New Roman" w:hAnsi="Times New Roman" w:cs="Times New Roman"/>
                <w:b w:val="0"/>
                <w:bCs w:val="0"/>
                <w:i w:val="0"/>
                <w:iCs w:val="0"/>
                <w:smallCaps w:val="0"/>
                <w:color w:val="000000"/>
                <w:sz w:val="28"/>
                <w:szCs w:val="28"/>
                <w:bdr w:val="nil"/>
                <w:vertAlign w:val="superscript"/>
                <w:rtl w:val="0"/>
              </w:rPr>
              <w:t>2</w:t>
            </w:r>
            <w:r>
              <w:rPr>
                <w:rStyle w:val="DefaultParagraphFont"/>
                <w:rFonts w:ascii="Times New Roman" w:eastAsia="Times New Roman" w:hAnsi="Times New Roman" w:cs="Times New Roman"/>
                <w:b w:val="0"/>
                <w:bCs w:val="0"/>
                <w:i/>
                <w:iCs/>
                <w:smallCaps w:val="0"/>
                <w:color w:val="000000"/>
                <w:sz w:val="18"/>
                <w:szCs w:val="18"/>
                <w:bdr w:val="nil"/>
                <w:rtl w:val="0"/>
              </w:rPr>
              <w:t>r</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0.5377, number of restrictions = 3, and </w:t>
            </w:r>
            <w:r>
              <w:rPr>
                <w:rStyle w:val="DefaultParagraphFont"/>
                <w:rFonts w:ascii="Times New Roman" w:eastAsia="Times New Roman" w:hAnsi="Times New Roman" w:cs="Times New Roman"/>
                <w:b w:val="0"/>
                <w:bCs w:val="0"/>
                <w:i/>
                <w:iCs/>
                <w:smallCaps w:val="0"/>
                <w:color w:val="000000"/>
                <w:sz w:val="22"/>
                <w:szCs w:val="22"/>
                <w:bdr w:val="nil"/>
                <w:rtl w:val="0"/>
              </w:rPr>
              <w:t>n</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1 = 229, </w:t>
            </w:r>
            <w:r>
              <w:rPr>
                <w:rStyle w:val="DefaultParagraphFont"/>
                <w:rFonts w:ascii="Times New Roman" w:eastAsia="Times New Roman" w:hAnsi="Times New Roman" w:cs="Times New Roman"/>
                <w:b w:val="0"/>
                <w:bCs w:val="0"/>
                <w:i/>
                <w:iCs/>
                <w:smallCaps w:val="0"/>
                <w:color w:val="000000"/>
                <w:sz w:val="22"/>
                <w:szCs w:val="22"/>
                <w:bdr w:val="nil"/>
                <w:rtl w:val="0"/>
              </w:rPr>
              <w:t>F</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statistic equals: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8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21.2</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28.6</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36.5</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42.1</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The </w:t>
                  </w:r>
                  <w:r>
                    <w:rPr>
                      <w:rStyle w:val="DefaultParagraphFont"/>
                      <w:rFonts w:ascii="Times New Roman" w:eastAsia="Times New Roman" w:hAnsi="Times New Roman" w:cs="Times New Roman"/>
                      <w:b w:val="0"/>
                      <w:bCs w:val="0"/>
                      <w:i/>
                      <w:iCs/>
                      <w:smallCaps w:val="0"/>
                      <w:color w:val="000000"/>
                      <w:sz w:val="22"/>
                      <w:szCs w:val="22"/>
                      <w:bdr w:val="nil"/>
                      <w:rtl w:val="0"/>
                    </w:rPr>
                    <w:t>F</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statistic can be calculated as </w:t>
                  </w:r>
                  <w:r>
                    <w:rPr>
                      <w:rStyle w:val="DefaultParagraphFont"/>
                      <w:rFonts w:ascii="Times New Roman" w:eastAsia="Times New Roman" w:hAnsi="Times New Roman" w:cs="Times New Roman"/>
                      <w:b w:val="0"/>
                      <w:bCs w:val="0"/>
                      <w:i/>
                      <w:iCs/>
                      <w:smallCaps w:val="0"/>
                      <w:color w:val="000000"/>
                      <w:sz w:val="22"/>
                      <w:szCs w:val="22"/>
                      <w:bdr w:val="nil"/>
                      <w:rtl w:val="0"/>
                    </w:rPr>
                    <w:t>F</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R</w:t>
                  </w:r>
                  <w:r>
                    <w:rPr>
                      <w:rStyle w:val="DefaultParagraphFont"/>
                      <w:rFonts w:ascii="Times New Roman" w:eastAsia="Times New Roman" w:hAnsi="Times New Roman" w:cs="Times New Roman"/>
                      <w:b w:val="0"/>
                      <w:bCs w:val="0"/>
                      <w:i w:val="0"/>
                      <w:iCs w:val="0"/>
                      <w:smallCaps w:val="0"/>
                      <w:color w:val="000000"/>
                      <w:sz w:val="28"/>
                      <w:szCs w:val="28"/>
                      <w:bdr w:val="nil"/>
                      <w:vertAlign w:val="superscript"/>
                      <w:rtl w:val="0"/>
                    </w:rPr>
                    <w:t>2</w:t>
                  </w:r>
                  <w:r>
                    <w:rPr>
                      <w:rStyle w:val="DefaultParagraphFont"/>
                      <w:rFonts w:ascii="Times New Roman" w:eastAsia="Times New Roman" w:hAnsi="Times New Roman" w:cs="Times New Roman"/>
                      <w:b w:val="0"/>
                      <w:bCs w:val="0"/>
                      <w:i/>
                      <w:iCs/>
                      <w:smallCaps w:val="0"/>
                      <w:color w:val="000000"/>
                      <w:sz w:val="18"/>
                      <w:szCs w:val="18"/>
                      <w:bdr w:val="nil"/>
                      <w:rtl w:val="0"/>
                    </w:rPr>
                    <w:t>ur</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R</w:t>
                  </w:r>
                  <w:r>
                    <w:rPr>
                      <w:rStyle w:val="DefaultParagraphFont"/>
                      <w:rFonts w:ascii="Times New Roman" w:eastAsia="Times New Roman" w:hAnsi="Times New Roman" w:cs="Times New Roman"/>
                      <w:b w:val="0"/>
                      <w:bCs w:val="0"/>
                      <w:i w:val="0"/>
                      <w:iCs w:val="0"/>
                      <w:smallCaps w:val="0"/>
                      <w:color w:val="000000"/>
                      <w:sz w:val="28"/>
                      <w:szCs w:val="28"/>
                      <w:bdr w:val="nil"/>
                      <w:vertAlign w:val="superscript"/>
                      <w:rtl w:val="0"/>
                    </w:rPr>
                    <w:t>2</w:t>
                  </w:r>
                  <w:r>
                    <w:rPr>
                      <w:rStyle w:val="DefaultParagraphFont"/>
                      <w:rFonts w:ascii="Times New Roman" w:eastAsia="Times New Roman" w:hAnsi="Times New Roman" w:cs="Times New Roman"/>
                      <w:b w:val="0"/>
                      <w:bCs w:val="0"/>
                      <w:i/>
                      <w:iCs/>
                      <w:smallCaps w:val="0"/>
                      <w:color w:val="000000"/>
                      <w:sz w:val="18"/>
                      <w:szCs w:val="18"/>
                      <w:bdr w:val="nil"/>
                      <w:rtl w:val="0"/>
                    </w:rPr>
                    <w:t>r</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2"/>
                      <w:szCs w:val="22"/>
                      <w:bdr w:val="nil"/>
                      <w:rtl w:val="0"/>
                    </w:rPr>
                    <w:t>q]</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[(1-</w:t>
                  </w:r>
                  <w:r>
                    <w:rPr>
                      <w:rStyle w:val="DefaultParagraphFont"/>
                      <w:rFonts w:ascii="Times New Roman" w:eastAsia="Times New Roman" w:hAnsi="Times New Roman" w:cs="Times New Roman"/>
                      <w:b w:val="0"/>
                      <w:bCs w:val="0"/>
                      <w:i/>
                      <w:iCs/>
                      <w:smallCaps w:val="0"/>
                      <w:color w:val="000000"/>
                      <w:sz w:val="22"/>
                      <w:szCs w:val="22"/>
                      <w:bdr w:val="nil"/>
                      <w:rtl w:val="0"/>
                    </w:rPr>
                    <w:t>R</w:t>
                  </w:r>
                  <w:r>
                    <w:rPr>
                      <w:rStyle w:val="DefaultParagraphFont"/>
                      <w:rFonts w:ascii="Times New Roman" w:eastAsia="Times New Roman" w:hAnsi="Times New Roman" w:cs="Times New Roman"/>
                      <w:b w:val="0"/>
                      <w:bCs w:val="0"/>
                      <w:i w:val="0"/>
                      <w:iCs w:val="0"/>
                      <w:smallCaps w:val="0"/>
                      <w:color w:val="000000"/>
                      <w:sz w:val="28"/>
                      <w:szCs w:val="28"/>
                      <w:bdr w:val="nil"/>
                      <w:vertAlign w:val="superscript"/>
                      <w:rtl w:val="0"/>
                    </w:rPr>
                    <w:t>2</w:t>
                  </w:r>
                  <w:r>
                    <w:rPr>
                      <w:rStyle w:val="DefaultParagraphFont"/>
                      <w:rFonts w:ascii="Times New Roman" w:eastAsia="Times New Roman" w:hAnsi="Times New Roman" w:cs="Times New Roman"/>
                      <w:b w:val="0"/>
                      <w:bCs w:val="0"/>
                      <w:i/>
                      <w:iCs/>
                      <w:smallCaps w:val="0"/>
                      <w:color w:val="000000"/>
                      <w:sz w:val="18"/>
                      <w:szCs w:val="18"/>
                      <w:bdr w:val="nil"/>
                      <w:rtl w:val="0"/>
                    </w:rPr>
                    <w:t>ur</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2"/>
                      <w:szCs w:val="22"/>
                      <w:bdr w:val="nil"/>
                      <w:rtl w:val="0"/>
                    </w:rPr>
                    <w:t>n</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1]. Here, </w:t>
                  </w:r>
                  <w:r>
                    <w:rPr>
                      <w:rStyle w:val="DefaultParagraphFont"/>
                      <w:rFonts w:ascii="Times New Roman" w:eastAsia="Times New Roman" w:hAnsi="Times New Roman" w:cs="Times New Roman"/>
                      <w:b w:val="0"/>
                      <w:bCs w:val="0"/>
                      <w:i/>
                      <w:iCs/>
                      <w:smallCaps w:val="0"/>
                      <w:color w:val="000000"/>
                      <w:sz w:val="22"/>
                      <w:szCs w:val="22"/>
                      <w:bdr w:val="nil"/>
                      <w:rtl w:val="0"/>
                    </w:rPr>
                    <w:t>q</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represents the number of restrictions. In this case it is equal to [(0.6873 – 0.5377)/3] / [(1 – 0.6873)/229] = [0.04986/0.001365] = 36.5.</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Challenging</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Testing Multiple Linear Restrictions: The F test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Application</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4"/>
                <w:szCs w:val="24"/>
                <w:bdr w:val="nil"/>
                <w:rtl w:val="0"/>
              </w:rPr>
              <w:t>The population parameter in the null hypothesis _____.</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95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is always greater than zero</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is always equal to zero</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is always less than zero</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is not always equal to zero</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38"/>
              <w:gridCol w:w="670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4"/>
                      <w:szCs w:val="24"/>
                      <w:bdr w:val="nil"/>
                      <w:rtl w:val="0"/>
                    </w:rPr>
                    <w:t>The population parameter in the null hypothesis is not always equal to zero.</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Reporting Regression Results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correctly identifies a reason why some authors prefer to report the standard errors rather than the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statistic?</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70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Having standard errors makes it easier to compute confidence intervals.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Standard errors are always positive.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w:t>
                  </w:r>
                  <w:r>
                    <w:rPr>
                      <w:rStyle w:val="DefaultParagraphFont"/>
                      <w:rFonts w:ascii="Times New Roman" w:eastAsia="Times New Roman" w:hAnsi="Times New Roman" w:cs="Times New Roman"/>
                      <w:b w:val="0"/>
                      <w:bCs w:val="0"/>
                      <w:i/>
                      <w:iCs/>
                      <w:smallCaps w:val="0"/>
                      <w:color w:val="000000"/>
                      <w:sz w:val="22"/>
                      <w:szCs w:val="22"/>
                      <w:bdr w:val="nil"/>
                      <w:rtl w:val="0"/>
                    </w:rPr>
                    <w:t>F</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statistic can be reported just by looking at the standard errors.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Standard errors can be used directly to test multiple linear regressions.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36"/>
              <w:gridCol w:w="730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One of the advantages of reporting standard errors over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statistics is that confidence intervals can be easily calculated using standard errors.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Reporting Regression Results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Comprehension</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Whenever the dependent variable takes on just a few values it is close to a normal distribution.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Whenever the dependent variable takes on just a few values it cannot have anything close to a normal distribution. A normal distribution requires the dependent variable to take up a large range of values.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Sampling Distribution of the OLS Estimators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4"/>
                <w:szCs w:val="24"/>
                <w:bdr w:val="nil"/>
                <w:rtl w:val="0"/>
              </w:rPr>
              <w:t>The ordinary least square estimators have the smallest variance among all the unbiased estimators.</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626"/>
              <w:gridCol w:w="701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The </w:t>
                  </w:r>
                  <w:r>
                    <w:rPr>
                      <w:rStyle w:val="DefaultParagraphFont"/>
                      <w:rFonts w:ascii="Times New Roman" w:eastAsia="Times New Roman" w:hAnsi="Times New Roman" w:cs="Times New Roman"/>
                      <w:b w:val="0"/>
                      <w:bCs w:val="0"/>
                      <w:i w:val="0"/>
                      <w:iCs w:val="0"/>
                      <w:smallCaps w:val="0"/>
                      <w:color w:val="000000"/>
                      <w:sz w:val="24"/>
                      <w:szCs w:val="24"/>
                      <w:bdr w:val="nil"/>
                      <w:rtl w:val="0"/>
                    </w:rPr>
                    <w:t>ordinary least square</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estimators have the smallest variance among all the unbiased estimators.</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Sampling Distributions of the OLS Estimators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If the calculated value of the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statistic is greater than the critical value, the null hypothesis, H</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0</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rejected in favor of the alternative hypothesis, H</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693"/>
              <w:gridCol w:w="694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If the calculated value of the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statistic is greater than the critical value, H</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0</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rejected in favor of H</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Testing Hypotheses about a Single Population Parameter: The t Test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H</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iCs/>
                <w:smallCaps w:val="0"/>
                <w:color w:val="000000"/>
                <w:sz w:val="22"/>
                <w:szCs w:val="22"/>
                <w:bdr w:val="nil"/>
                <w:rtl w:val="0"/>
              </w:rPr>
              <w:t>â</w:t>
            </w:r>
            <w:r>
              <w:rPr>
                <w:rStyle w:val="DefaultParagraphFont"/>
                <w:rFonts w:ascii="Times New Roman" w:eastAsia="Times New Roman" w:hAnsi="Times New Roman" w:cs="Times New Roman"/>
                <w:b w:val="0"/>
                <w:bCs w:val="0"/>
                <w:i/>
                <w:iCs/>
                <w:smallCaps w:val="0"/>
                <w:color w:val="000000"/>
                <w:sz w:val="18"/>
                <w:szCs w:val="18"/>
                <w:bdr w:val="nil"/>
                <w:rtl w:val="0"/>
              </w:rPr>
              <w:t>j</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position w:val="-3"/>
                <w:sz w:val="22"/>
                <w:szCs w:val="22"/>
                <w:bdr w:val="nil"/>
                <w:rtl w:val="0"/>
              </w:rPr>
              <w:pict>
                <v:shape id="_x0000_i1059" type="#_x0000_t75" style="height:14.25pt;width:7.5pt">
                  <v:imagedata r:id="rId19"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0,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where </w:t>
            </w:r>
            <w:r>
              <w:rPr>
                <w:rStyle w:val="DefaultParagraphFont"/>
                <w:rFonts w:ascii="Times New Roman Greek" w:eastAsia="Times New Roman Greek" w:hAnsi="Times New Roman Greek" w:cs="Times New Roman Greek"/>
                <w:b w:val="0"/>
                <w:bCs w:val="0"/>
                <w:i/>
                <w:iCs/>
                <w:smallCaps w:val="0"/>
                <w:color w:val="000000"/>
                <w:sz w:val="22"/>
                <w:szCs w:val="22"/>
                <w:bdr w:val="nil"/>
                <w:rtl w:val="0"/>
              </w:rPr>
              <w:t>â</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j</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a regression coefficient associated with an explanatory variable, represents a one-sided alternative hypothesis.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87"/>
              <w:gridCol w:w="725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H</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iCs/>
                      <w:smallCaps w:val="0"/>
                      <w:color w:val="000000"/>
                      <w:sz w:val="22"/>
                      <w:szCs w:val="22"/>
                      <w:bdr w:val="nil"/>
                      <w:rtl w:val="0"/>
                    </w:rPr>
                    <w:t>â</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j</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position w:val="-3"/>
                      <w:sz w:val="22"/>
                      <w:szCs w:val="22"/>
                      <w:bdr w:val="nil"/>
                      <w:rtl w:val="0"/>
                    </w:rPr>
                    <w:pict>
                      <v:shape id="_x0000_i1060" type="#_x0000_t75" style="height:14.25pt;width:7.5pt">
                        <v:imagedata r:id="rId19" o:title=""/>
                      </v:shape>
                    </w:pic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0, where </w:t>
                  </w:r>
                  <w:r>
                    <w:rPr>
                      <w:rStyle w:val="DefaultParagraphFont"/>
                      <w:rFonts w:ascii="Times New Roman Greek" w:eastAsia="Times New Roman Greek" w:hAnsi="Times New Roman Greek" w:cs="Times New Roman Greek"/>
                      <w:b w:val="0"/>
                      <w:bCs w:val="0"/>
                      <w:i/>
                      <w:iCs/>
                      <w:smallCaps w:val="0"/>
                      <w:color w:val="000000"/>
                      <w:sz w:val="22"/>
                      <w:szCs w:val="22"/>
                      <w:bdr w:val="nil"/>
                      <w:rtl w:val="0"/>
                    </w:rPr>
                    <w:t>â</w:t>
                  </w:r>
                  <w:r>
                    <w:rPr>
                      <w:rStyle w:val="DefaultParagraphFont"/>
                      <w:rFonts w:ascii="Times New Roman" w:eastAsia="Times New Roman" w:hAnsi="Times New Roman" w:cs="Times New Roman"/>
                      <w:b w:val="0"/>
                      <w:bCs w:val="0"/>
                      <w:i/>
                      <w:iCs/>
                      <w:smallCaps w:val="0"/>
                      <w:color w:val="000000"/>
                      <w:sz w:val="18"/>
                      <w:szCs w:val="18"/>
                      <w:bdr w:val="nil"/>
                      <w:rtl w:val="0"/>
                    </w:rPr>
                    <w:t>j</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a regression coefficient associated with an explanatory variable, represents a two-sided alternative hypothesis.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Testing Hypotheses about a Single Population Parameter: The t Test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If </w:t>
            </w:r>
            <w:r>
              <w:rPr>
                <w:rStyle w:val="DefaultParagraphFont"/>
                <w:rFonts w:ascii="Times New Roman" w:eastAsia="Times New Roman" w:hAnsi="Times New Roman" w:cs="Times New Roman"/>
                <w:b w:val="0"/>
                <w:bCs w:val="0"/>
                <w:i w:val="0"/>
                <w:iCs w:val="0"/>
                <w:smallCaps w:val="0"/>
                <w:color w:val="000000"/>
                <w:position w:val="-12"/>
                <w:sz w:val="22"/>
                <w:szCs w:val="22"/>
                <w:bdr w:val="nil"/>
                <w:rtl w:val="0"/>
              </w:rPr>
              <w:pict>
                <v:shape id="_x0000_i1061" type="#_x0000_t75" style="height:22.5pt;width:13.5pt">
                  <v:imagedata r:id="rId20"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and </w:t>
            </w:r>
            <w:r>
              <w:rPr>
                <w:rStyle w:val="DefaultParagraphFont"/>
                <w:rFonts w:ascii="Times New Roman" w:eastAsia="Times New Roman" w:hAnsi="Times New Roman" w:cs="Times New Roman"/>
                <w:b w:val="0"/>
                <w:bCs w:val="0"/>
                <w:i w:val="0"/>
                <w:iCs w:val="0"/>
                <w:smallCaps w:val="0"/>
                <w:color w:val="000000"/>
                <w:position w:val="-12"/>
                <w:sz w:val="22"/>
                <w:szCs w:val="22"/>
                <w:bdr w:val="nil"/>
                <w:rtl w:val="0"/>
              </w:rPr>
              <w:pict>
                <v:shape id="_x0000_i1062" type="#_x0000_t75" style="height:22.5pt;width:13.5pt">
                  <v:imagedata r:id="rId21"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are estimated values of regression coefficients associated with two explanatory variables in a regression equation, then the standard error (</w:t>
            </w:r>
            <w:r>
              <w:rPr>
                <w:rStyle w:val="DefaultParagraphFont"/>
                <w:rFonts w:ascii="Times New Roman" w:eastAsia="Times New Roman" w:hAnsi="Times New Roman" w:cs="Times New Roman"/>
                <w:b w:val="0"/>
                <w:bCs w:val="0"/>
                <w:i w:val="0"/>
                <w:iCs w:val="0"/>
                <w:smallCaps w:val="0"/>
                <w:color w:val="000000"/>
                <w:position w:val="-12"/>
                <w:sz w:val="22"/>
                <w:szCs w:val="22"/>
                <w:bdr w:val="nil"/>
                <w:rtl w:val="0"/>
              </w:rPr>
              <w:pict>
                <v:shape id="_x0000_i1063" type="#_x0000_t75" style="height:22.5pt;width:40.5pt">
                  <v:imagedata r:id="rId22"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 = standard error (</w:t>
            </w:r>
            <w:r>
              <w:rPr>
                <w:rStyle w:val="DefaultParagraphFont"/>
                <w:rFonts w:ascii="Times New Roman" w:eastAsia="Times New Roman" w:hAnsi="Times New Roman" w:cs="Times New Roman"/>
                <w:b w:val="0"/>
                <w:bCs w:val="0"/>
                <w:i w:val="0"/>
                <w:iCs w:val="0"/>
                <w:smallCaps w:val="0"/>
                <w:color w:val="000000"/>
                <w:position w:val="-12"/>
                <w:sz w:val="22"/>
                <w:szCs w:val="22"/>
                <w:bdr w:val="nil"/>
                <w:rtl w:val="0"/>
              </w:rPr>
              <w:pict>
                <v:shape id="_x0000_i1064" type="#_x0000_t75" style="height:22.5pt;width:13.5pt">
                  <v:imagedata r:id="rId20"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 – standard error (</w:t>
            </w:r>
            <w:r>
              <w:rPr>
                <w:rStyle w:val="DefaultParagraphFont"/>
                <w:rFonts w:ascii="Times New Roman" w:eastAsia="Times New Roman" w:hAnsi="Times New Roman" w:cs="Times New Roman"/>
                <w:b w:val="0"/>
                <w:bCs w:val="0"/>
                <w:i w:val="0"/>
                <w:iCs w:val="0"/>
                <w:smallCaps w:val="0"/>
                <w:color w:val="000000"/>
                <w:position w:val="-12"/>
                <w:sz w:val="22"/>
                <w:szCs w:val="22"/>
                <w:bdr w:val="nil"/>
                <w:rtl w:val="0"/>
              </w:rPr>
              <w:pict>
                <v:shape id="_x0000_i1065" type="#_x0000_t75" style="height:22.5pt;width:13.5pt">
                  <v:imagedata r:id="rId21"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If </w:t>
                  </w:r>
                  <w:r>
                    <w:rPr>
                      <w:rStyle w:val="DefaultParagraphFont"/>
                      <w:rFonts w:ascii="Times New Roman" w:eastAsia="Times New Roman" w:hAnsi="Times New Roman" w:cs="Times New Roman"/>
                      <w:b w:val="0"/>
                      <w:bCs w:val="0"/>
                      <w:i w:val="0"/>
                      <w:iCs w:val="0"/>
                      <w:smallCaps w:val="0"/>
                      <w:color w:val="000000"/>
                      <w:position w:val="-12"/>
                      <w:sz w:val="22"/>
                      <w:szCs w:val="22"/>
                      <w:bdr w:val="nil"/>
                      <w:rtl w:val="0"/>
                    </w:rPr>
                    <w:pict>
                      <v:shape id="_x0000_i1066" type="#_x0000_t75" style="height:22.5pt;width:13.5pt">
                        <v:imagedata r:id="rId20"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and </w:t>
                  </w:r>
                  <w:r>
                    <w:rPr>
                      <w:rStyle w:val="DefaultParagraphFont"/>
                      <w:rFonts w:ascii="Times New Roman" w:eastAsia="Times New Roman" w:hAnsi="Times New Roman" w:cs="Times New Roman"/>
                      <w:b w:val="0"/>
                      <w:bCs w:val="0"/>
                      <w:i w:val="0"/>
                      <w:iCs w:val="0"/>
                      <w:smallCaps w:val="0"/>
                      <w:color w:val="000000"/>
                      <w:position w:val="-12"/>
                      <w:sz w:val="22"/>
                      <w:szCs w:val="22"/>
                      <w:bdr w:val="nil"/>
                      <w:rtl w:val="0"/>
                    </w:rPr>
                    <w:pict>
                      <v:shape id="_x0000_i1067" type="#_x0000_t75" style="height:22.5pt;width:13.5pt">
                        <v:imagedata r:id="rId21"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are estimated values of regression coefficients associated with two explanatory variables in a regression equation, then the standard error (</w:t>
                  </w:r>
                  <w:r>
                    <w:rPr>
                      <w:rStyle w:val="DefaultParagraphFont"/>
                      <w:rFonts w:ascii="Times New Roman" w:eastAsia="Times New Roman" w:hAnsi="Times New Roman" w:cs="Times New Roman"/>
                      <w:b w:val="0"/>
                      <w:bCs w:val="0"/>
                      <w:i w:val="0"/>
                      <w:iCs w:val="0"/>
                      <w:smallCaps w:val="0"/>
                      <w:color w:val="000000"/>
                      <w:position w:val="-12"/>
                      <w:sz w:val="22"/>
                      <w:szCs w:val="22"/>
                      <w:bdr w:val="nil"/>
                      <w:rtl w:val="0"/>
                    </w:rPr>
                    <w:pict>
                      <v:shape id="_x0000_i1068" type="#_x0000_t75" style="height:22.5pt;width:40.5pt">
                        <v:imagedata r:id="rId22"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position w:val="-3"/>
                      <w:sz w:val="22"/>
                      <w:szCs w:val="22"/>
                      <w:bdr w:val="nil"/>
                      <w:rtl w:val="0"/>
                    </w:rPr>
                    <w:pict>
                      <v:shape id="_x0000_i1069" type="#_x0000_t75" style="height:14.25pt;width:7.5pt">
                        <v:imagedata r:id="rId19"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standard error (</w:t>
                  </w:r>
                  <w:r>
                    <w:rPr>
                      <w:rStyle w:val="DefaultParagraphFont"/>
                      <w:rFonts w:ascii="Times New Roman" w:eastAsia="Times New Roman" w:hAnsi="Times New Roman" w:cs="Times New Roman"/>
                      <w:b w:val="0"/>
                      <w:bCs w:val="0"/>
                      <w:i w:val="0"/>
                      <w:iCs w:val="0"/>
                      <w:smallCaps w:val="0"/>
                      <w:color w:val="000000"/>
                      <w:position w:val="-12"/>
                      <w:sz w:val="22"/>
                      <w:szCs w:val="22"/>
                      <w:bdr w:val="nil"/>
                      <w:rtl w:val="0"/>
                    </w:rPr>
                    <w:pict>
                      <v:shape id="_x0000_i1070" type="#_x0000_t75" style="height:22.5pt;width:13.5pt">
                        <v:imagedata r:id="rId20"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 – standard error (</w:t>
                  </w:r>
                  <w:r>
                    <w:rPr>
                      <w:rStyle w:val="DefaultParagraphFont"/>
                      <w:rFonts w:ascii="Times New Roman" w:eastAsia="Times New Roman" w:hAnsi="Times New Roman" w:cs="Times New Roman"/>
                      <w:b w:val="0"/>
                      <w:bCs w:val="0"/>
                      <w:i w:val="0"/>
                      <w:iCs w:val="0"/>
                      <w:smallCaps w:val="0"/>
                      <w:color w:val="000000"/>
                      <w:position w:val="-12"/>
                      <w:sz w:val="22"/>
                      <w:szCs w:val="22"/>
                      <w:bdr w:val="nil"/>
                      <w:rtl w:val="0"/>
                    </w:rPr>
                    <w:pict>
                      <v:shape id="_x0000_i1071" type="#_x0000_t75" style="height:22.5pt;width:13.5pt">
                        <v:imagedata r:id="rId21"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Testing Hypotheses about a Single Linear Combinations of the Parameters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Comprehension</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Standard errors must always be positive.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874"/>
              <w:gridCol w:w="676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Standard errors must always be positive since they are estimates of standard deviations.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Testing Hypotheses about a Single Linear Combinations of the Parameters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4"/>
                <w:szCs w:val="24"/>
                <w:bdr w:val="nil"/>
                <w:rtl w:val="0"/>
              </w:rPr>
              <w:t>In regression analysis, the standard errors should not always be included along with the estimated coefficients.</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634"/>
              <w:gridCol w:w="700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In regression analysis, the standard errors should always be included along with the estimated coefficients.</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Reporting Regression Results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p>
      <w:pPr>
        <w:bidi w:val="0"/>
      </w:pPr>
    </w:p>
    <w:sectPr>
      <w:footerReference w:type="default" r:id="rId23"/>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56"/>
      <w:gridCol w:w="532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Cengage Learning Testing,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footer" Target="footer1.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 Multiple Regression Analysis: Inference</dc:title>
  <cp:revision>0</cp:revision>
</cp:coreProperties>
</file>